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4A91" w:rsidRPr="001D021A" w:rsidRDefault="00774A91" w:rsidP="00B34A85"/>
    <w:p w:rsidR="00037F23" w:rsidRPr="00B34A85" w:rsidRDefault="00037F23" w:rsidP="00B34A85">
      <w:pPr>
        <w:jc w:val="center"/>
        <w:rPr>
          <w:b/>
        </w:rPr>
      </w:pPr>
      <w:r w:rsidRPr="00B34A85">
        <w:rPr>
          <w:b/>
        </w:rPr>
        <w:t>KÚPNA Zmluva</w:t>
      </w:r>
    </w:p>
    <w:p w:rsidR="00037F23" w:rsidRPr="00B34A85" w:rsidRDefault="00037F23" w:rsidP="00B34A85">
      <w:pPr>
        <w:jc w:val="center"/>
        <w:rPr>
          <w:b/>
        </w:rPr>
      </w:pPr>
    </w:p>
    <w:p w:rsidR="00037F23" w:rsidRPr="00B34A85" w:rsidRDefault="00037F23" w:rsidP="00B34A85">
      <w:pPr>
        <w:jc w:val="center"/>
        <w:rPr>
          <w:b/>
        </w:rPr>
      </w:pPr>
      <w:r w:rsidRPr="00B34A85">
        <w:rPr>
          <w:b/>
        </w:rPr>
        <w:t>uzavretá v súlade s § 409 a </w:t>
      </w:r>
      <w:proofErr w:type="spellStart"/>
      <w:r w:rsidRPr="00B34A85">
        <w:rPr>
          <w:b/>
        </w:rPr>
        <w:t>nasl</w:t>
      </w:r>
      <w:proofErr w:type="spellEnd"/>
      <w:r w:rsidRPr="00B34A85">
        <w:rPr>
          <w:b/>
        </w:rPr>
        <w:t>. zákona č. 513/1991 Zb., Obchodný zákonník, v platnom znení (ďalej len „Zmluva“)</w:t>
      </w:r>
    </w:p>
    <w:p w:rsidR="00037F23" w:rsidRPr="00B34A85" w:rsidRDefault="00037F23" w:rsidP="00B34A85">
      <w:pPr>
        <w:jc w:val="center"/>
        <w:rPr>
          <w:b/>
        </w:rPr>
      </w:pPr>
    </w:p>
    <w:p w:rsidR="00037F23" w:rsidRPr="00B34A85" w:rsidRDefault="00037F23" w:rsidP="00B34A85">
      <w:pPr>
        <w:jc w:val="center"/>
        <w:rPr>
          <w:b/>
        </w:rPr>
      </w:pPr>
      <w:r w:rsidRPr="00B34A85">
        <w:rPr>
          <w:b/>
        </w:rPr>
        <w:t>Čl. I</w:t>
      </w:r>
    </w:p>
    <w:p w:rsidR="00037F23" w:rsidRPr="00B34A85" w:rsidRDefault="00037F23" w:rsidP="00B34A85">
      <w:pPr>
        <w:jc w:val="center"/>
        <w:rPr>
          <w:b/>
        </w:rPr>
      </w:pPr>
      <w:r w:rsidRPr="00B34A85">
        <w:rPr>
          <w:b/>
        </w:rPr>
        <w:t>Zmluvné strany</w:t>
      </w:r>
    </w:p>
    <w:p w:rsidR="00037F23" w:rsidRPr="001D021A" w:rsidRDefault="00037F23" w:rsidP="00B34A85"/>
    <w:p w:rsidR="00FC1735" w:rsidRDefault="00E3779B" w:rsidP="00B34A85">
      <w:pPr>
        <w:jc w:val="left"/>
      </w:pPr>
      <w:r>
        <w:t>Kupujúci</w:t>
      </w:r>
      <w:r w:rsidR="00FC1735" w:rsidRPr="001D021A">
        <w:t xml:space="preserve">: </w:t>
      </w:r>
      <w:r w:rsidR="00FC1735">
        <w:t xml:space="preserve"> </w:t>
      </w:r>
      <w:r w:rsidR="00081EB5">
        <w:tab/>
      </w:r>
      <w:r w:rsidR="00081EB5">
        <w:tab/>
      </w:r>
      <w:r w:rsidR="00081EB5">
        <w:tab/>
      </w:r>
      <w:r>
        <w:t>Obec Tesárske Mlyňany</w:t>
      </w:r>
      <w:r w:rsidR="00FC1735">
        <w:tab/>
      </w:r>
      <w:r w:rsidR="00FC1735">
        <w:tab/>
      </w:r>
    </w:p>
    <w:p w:rsidR="00FC1735" w:rsidRDefault="00FC1735" w:rsidP="00B34A85">
      <w:pPr>
        <w:jc w:val="left"/>
      </w:pPr>
      <w:r>
        <w:t xml:space="preserve">Sídlo: </w:t>
      </w:r>
      <w:r w:rsidR="00081EB5">
        <w:tab/>
      </w:r>
      <w:r w:rsidR="00081EB5">
        <w:tab/>
      </w:r>
      <w:r w:rsidR="00081EB5">
        <w:tab/>
      </w:r>
      <w:r w:rsidR="00081EB5">
        <w:tab/>
      </w:r>
      <w:r w:rsidR="00E3779B">
        <w:t>Obecný úrad, Hlavná 647/96, 951 76 Tesárske Mlyňany</w:t>
      </w:r>
      <w:r>
        <w:tab/>
      </w:r>
      <w:r>
        <w:tab/>
      </w:r>
      <w:r>
        <w:tab/>
      </w:r>
      <w:r>
        <w:tab/>
      </w:r>
    </w:p>
    <w:p w:rsidR="00FC1735" w:rsidRPr="001D021A" w:rsidRDefault="00FC1735" w:rsidP="00B34A85">
      <w:pPr>
        <w:jc w:val="left"/>
      </w:pPr>
      <w:r w:rsidRPr="001D021A">
        <w:t>Štatutárny orgán/štatutár:</w:t>
      </w:r>
      <w:r>
        <w:t xml:space="preserve"> </w:t>
      </w:r>
      <w:r w:rsidR="00081EB5">
        <w:tab/>
      </w:r>
      <w:r w:rsidR="00E3779B">
        <w:t xml:space="preserve">Ing. Štefan </w:t>
      </w:r>
      <w:proofErr w:type="spellStart"/>
      <w:r w:rsidR="00E3779B">
        <w:t>Valkovič</w:t>
      </w:r>
      <w:proofErr w:type="spellEnd"/>
      <w:r w:rsidR="00E3779B">
        <w:t>, starosta obce</w:t>
      </w:r>
      <w:r w:rsidRPr="001D021A">
        <w:tab/>
      </w:r>
    </w:p>
    <w:p w:rsidR="00FC1735" w:rsidRPr="001D021A" w:rsidRDefault="00FC1735" w:rsidP="00B34A85">
      <w:pPr>
        <w:jc w:val="left"/>
      </w:pPr>
      <w:r w:rsidRPr="001D021A">
        <w:t>IČO:</w:t>
      </w:r>
      <w:r>
        <w:t xml:space="preserve"> </w:t>
      </w:r>
      <w:r w:rsidR="00081EB5">
        <w:tab/>
      </w:r>
      <w:r w:rsidR="00081EB5">
        <w:tab/>
      </w:r>
      <w:r w:rsidR="00081EB5">
        <w:tab/>
      </w:r>
      <w:r w:rsidR="00081EB5">
        <w:tab/>
      </w:r>
      <w:r w:rsidR="00E3779B">
        <w:t>00308528</w:t>
      </w:r>
      <w:r>
        <w:tab/>
      </w:r>
      <w:r>
        <w:tab/>
      </w:r>
      <w:r>
        <w:tab/>
      </w:r>
      <w:r>
        <w:tab/>
      </w:r>
      <w:r w:rsidRPr="001D021A">
        <w:tab/>
      </w:r>
      <w:r w:rsidRPr="001D021A">
        <w:tab/>
      </w:r>
      <w:r w:rsidRPr="001D021A">
        <w:tab/>
      </w:r>
    </w:p>
    <w:p w:rsidR="00FC1735" w:rsidRPr="001D021A" w:rsidRDefault="00E3779B" w:rsidP="00B34A85">
      <w:pPr>
        <w:jc w:val="left"/>
      </w:pPr>
      <w:r>
        <w:t>D</w:t>
      </w:r>
      <w:r w:rsidR="00FC1735">
        <w:t>IČ</w:t>
      </w:r>
      <w:r w:rsidR="00FC1735" w:rsidRPr="001D021A">
        <w:t>:</w:t>
      </w:r>
      <w:r w:rsidR="00FC1735">
        <w:t xml:space="preserve"> </w:t>
      </w:r>
      <w:r w:rsidR="00081EB5">
        <w:tab/>
      </w:r>
      <w:r w:rsidR="00081EB5">
        <w:tab/>
      </w:r>
      <w:r w:rsidR="00081EB5">
        <w:tab/>
      </w:r>
      <w:r>
        <w:tab/>
      </w:r>
      <w:r w:rsidR="00FC1735">
        <w:t>202</w:t>
      </w:r>
      <w:r>
        <w:t>1038030</w:t>
      </w:r>
      <w:r w:rsidR="00FC1735" w:rsidRPr="001D021A">
        <w:tab/>
      </w:r>
      <w:r w:rsidR="00FC1735">
        <w:tab/>
      </w:r>
      <w:r w:rsidR="00FC1735">
        <w:tab/>
      </w:r>
      <w:r w:rsidR="00FC1735" w:rsidRPr="001D021A">
        <w:tab/>
      </w:r>
      <w:r w:rsidR="00FC1735" w:rsidRPr="001D021A">
        <w:tab/>
      </w:r>
    </w:p>
    <w:p w:rsidR="00FC1735" w:rsidRPr="001D021A" w:rsidRDefault="00FC1735" w:rsidP="00B34A85">
      <w:pPr>
        <w:jc w:val="left"/>
      </w:pPr>
      <w:r w:rsidRPr="001D021A">
        <w:t>Bankové spojenie:</w:t>
      </w:r>
      <w:r>
        <w:t xml:space="preserve"> </w:t>
      </w:r>
      <w:r w:rsidR="00081EB5">
        <w:tab/>
      </w:r>
      <w:r w:rsidR="00081EB5">
        <w:tab/>
      </w:r>
      <w:r>
        <w:t xml:space="preserve">VUB </w:t>
      </w:r>
      <w:r w:rsidR="00E3779B">
        <w:t>Zlaté Moravce</w:t>
      </w:r>
      <w:r w:rsidRPr="001D021A">
        <w:tab/>
      </w:r>
      <w:r>
        <w:tab/>
      </w:r>
      <w:r w:rsidRPr="001D021A">
        <w:tab/>
      </w:r>
    </w:p>
    <w:p w:rsidR="00FC1735" w:rsidRPr="00E3779B" w:rsidRDefault="00FC1735" w:rsidP="00B34A85">
      <w:pPr>
        <w:jc w:val="left"/>
      </w:pPr>
      <w:r w:rsidRPr="00E3779B">
        <w:t xml:space="preserve">IBAN: </w:t>
      </w:r>
      <w:r w:rsidR="00081EB5" w:rsidRPr="00E3779B">
        <w:tab/>
      </w:r>
      <w:r w:rsidR="00081EB5" w:rsidRPr="00E3779B">
        <w:tab/>
      </w:r>
      <w:r w:rsidR="00081EB5" w:rsidRPr="00E3779B">
        <w:tab/>
      </w:r>
      <w:r w:rsidR="00081EB5" w:rsidRPr="00E3779B">
        <w:tab/>
      </w:r>
      <w:r w:rsidR="00E3779B" w:rsidRPr="00E3779B">
        <w:t>SK70 0200 0000 0000 3032 8162</w:t>
      </w:r>
      <w:r w:rsidRPr="00E3779B">
        <w:tab/>
      </w:r>
      <w:r w:rsidRPr="00E3779B">
        <w:tab/>
      </w:r>
      <w:r w:rsidRPr="00E3779B">
        <w:tab/>
      </w:r>
      <w:r w:rsidRPr="00E3779B">
        <w:tab/>
      </w:r>
    </w:p>
    <w:p w:rsidR="00EC7013" w:rsidRDefault="00FC1735" w:rsidP="00B34A85">
      <w:pPr>
        <w:jc w:val="left"/>
      </w:pPr>
      <w:r w:rsidRPr="001D021A">
        <w:t xml:space="preserve">Internetová adresa: </w:t>
      </w:r>
      <w:r w:rsidR="00081EB5">
        <w:tab/>
      </w:r>
      <w:r w:rsidR="00081EB5">
        <w:tab/>
      </w:r>
      <w:hyperlink r:id="rId5" w:history="1">
        <w:r w:rsidR="00E3779B" w:rsidRPr="00D8764A">
          <w:rPr>
            <w:rStyle w:val="Hypertextovprepojenie"/>
          </w:rPr>
          <w:t>www.tesarskemlynany.sk</w:t>
        </w:r>
      </w:hyperlink>
      <w:r>
        <w:t xml:space="preserve"> </w:t>
      </w:r>
    </w:p>
    <w:p w:rsidR="00037F23" w:rsidRPr="001D021A" w:rsidRDefault="00037F23" w:rsidP="00B34A85">
      <w:pPr>
        <w:jc w:val="left"/>
      </w:pPr>
    </w:p>
    <w:p w:rsidR="00037F23" w:rsidRPr="001D021A" w:rsidRDefault="00037F23" w:rsidP="00B34A85">
      <w:pPr>
        <w:jc w:val="left"/>
      </w:pPr>
      <w:r w:rsidRPr="001D021A">
        <w:t>a</w:t>
      </w:r>
    </w:p>
    <w:p w:rsidR="00037F23" w:rsidRPr="001D021A" w:rsidRDefault="00037F23" w:rsidP="00B34A85">
      <w:pPr>
        <w:jc w:val="left"/>
      </w:pPr>
    </w:p>
    <w:p w:rsidR="00081EB5" w:rsidRPr="00081EB5" w:rsidRDefault="00E3779B" w:rsidP="00B34A85">
      <w:pPr>
        <w:jc w:val="left"/>
        <w:rPr>
          <w:b/>
        </w:rPr>
      </w:pPr>
      <w:r>
        <w:t>Predávajúci</w:t>
      </w:r>
      <w:r w:rsidR="00C9244F" w:rsidRPr="00081EB5">
        <w:t>:</w:t>
      </w:r>
      <w:r w:rsidR="00C9244F" w:rsidRPr="00081EB5">
        <w:rPr>
          <w:b/>
        </w:rPr>
        <w:tab/>
      </w:r>
      <w:r w:rsidR="00C9244F" w:rsidRPr="00081EB5">
        <w:rPr>
          <w:b/>
        </w:rPr>
        <w:tab/>
      </w:r>
    </w:p>
    <w:p w:rsidR="00037F23" w:rsidRPr="00081EB5" w:rsidRDefault="00C9244F" w:rsidP="00B34A85">
      <w:pPr>
        <w:jc w:val="left"/>
      </w:pPr>
      <w:r w:rsidRPr="00081EB5">
        <w:t>Sídlo</w:t>
      </w:r>
      <w:r w:rsidR="00037F23" w:rsidRPr="00081EB5">
        <w:t>:</w:t>
      </w:r>
      <w:r w:rsidR="00037F23" w:rsidRPr="00081EB5">
        <w:tab/>
      </w:r>
      <w:r w:rsidRPr="00081EB5">
        <w:tab/>
      </w:r>
      <w:r w:rsidRPr="00081EB5">
        <w:tab/>
      </w:r>
      <w:r w:rsidRPr="00081EB5">
        <w:tab/>
      </w:r>
    </w:p>
    <w:p w:rsidR="00037F23" w:rsidRPr="00081EB5" w:rsidRDefault="00037F23" w:rsidP="00B34A85">
      <w:pPr>
        <w:jc w:val="left"/>
      </w:pPr>
      <w:r w:rsidRPr="00081EB5">
        <w:t>Krajina:</w:t>
      </w:r>
      <w:r w:rsidRPr="00081EB5">
        <w:tab/>
      </w:r>
      <w:r w:rsidRPr="00081EB5">
        <w:tab/>
      </w:r>
      <w:r w:rsidRPr="00081EB5">
        <w:tab/>
      </w:r>
      <w:r w:rsidR="00C9244F" w:rsidRPr="00081EB5">
        <w:tab/>
      </w:r>
    </w:p>
    <w:p w:rsidR="00037F23" w:rsidRPr="00081EB5" w:rsidRDefault="00C9244F" w:rsidP="00B34A85">
      <w:pPr>
        <w:jc w:val="left"/>
      </w:pPr>
      <w:r w:rsidRPr="00081EB5">
        <w:t>Zastúpená:</w:t>
      </w:r>
      <w:r w:rsidRPr="00081EB5">
        <w:tab/>
      </w:r>
      <w:r w:rsidRPr="00081EB5">
        <w:tab/>
      </w:r>
      <w:r w:rsidRPr="00081EB5">
        <w:tab/>
      </w:r>
    </w:p>
    <w:p w:rsidR="00037F23" w:rsidRPr="00081EB5" w:rsidRDefault="00037F23" w:rsidP="00B34A85">
      <w:pPr>
        <w:jc w:val="left"/>
      </w:pPr>
      <w:r w:rsidRPr="00081EB5">
        <w:t>IČO:</w:t>
      </w:r>
      <w:r w:rsidRPr="00081EB5">
        <w:tab/>
      </w:r>
      <w:r w:rsidRPr="00081EB5">
        <w:tab/>
      </w:r>
      <w:r w:rsidRPr="00081EB5">
        <w:tab/>
      </w:r>
      <w:r w:rsidR="00C9244F" w:rsidRPr="00081EB5">
        <w:tab/>
      </w:r>
    </w:p>
    <w:p w:rsidR="00037F23" w:rsidRPr="00081EB5" w:rsidRDefault="00037F23" w:rsidP="00B34A85">
      <w:pPr>
        <w:jc w:val="left"/>
      </w:pPr>
      <w:r w:rsidRPr="00081EB5">
        <w:t>DIČ:</w:t>
      </w:r>
      <w:r w:rsidRPr="00081EB5">
        <w:tab/>
      </w:r>
      <w:r w:rsidRPr="00081EB5">
        <w:tab/>
      </w:r>
      <w:r w:rsidRPr="00081EB5">
        <w:tab/>
      </w:r>
      <w:r w:rsidR="00C9244F" w:rsidRPr="00081EB5">
        <w:tab/>
      </w:r>
    </w:p>
    <w:p w:rsidR="00037F23" w:rsidRPr="00081EB5" w:rsidRDefault="00037F23" w:rsidP="00B34A85">
      <w:pPr>
        <w:jc w:val="left"/>
      </w:pPr>
      <w:r w:rsidRPr="00081EB5">
        <w:t>IČ DPH:</w:t>
      </w:r>
      <w:r w:rsidRPr="00081EB5">
        <w:tab/>
      </w:r>
      <w:r w:rsidRPr="00081EB5">
        <w:tab/>
      </w:r>
      <w:r w:rsidRPr="00081EB5">
        <w:tab/>
      </w:r>
    </w:p>
    <w:p w:rsidR="00037F23" w:rsidRPr="00081EB5" w:rsidRDefault="00037F23" w:rsidP="00B34A85">
      <w:pPr>
        <w:jc w:val="left"/>
      </w:pPr>
      <w:r w:rsidRPr="00081EB5">
        <w:t>Bankové spojenie:</w:t>
      </w:r>
      <w:r w:rsidRPr="00081EB5">
        <w:tab/>
      </w:r>
      <w:r w:rsidRPr="00081EB5">
        <w:tab/>
      </w:r>
    </w:p>
    <w:p w:rsidR="00037F23" w:rsidRPr="00081EB5" w:rsidRDefault="00037F23" w:rsidP="00B34A85">
      <w:pPr>
        <w:jc w:val="left"/>
      </w:pPr>
      <w:r w:rsidRPr="00081EB5">
        <w:t>Číslo účtu:</w:t>
      </w:r>
      <w:r w:rsidRPr="00081EB5">
        <w:tab/>
      </w:r>
      <w:r w:rsidRPr="00081EB5">
        <w:tab/>
      </w:r>
      <w:r w:rsidRPr="00081EB5">
        <w:tab/>
      </w:r>
    </w:p>
    <w:p w:rsidR="00037F23" w:rsidRPr="00081EB5" w:rsidRDefault="00037F23" w:rsidP="00B34A85">
      <w:pPr>
        <w:jc w:val="left"/>
      </w:pPr>
      <w:r w:rsidRPr="00081EB5">
        <w:t>E-mail:</w:t>
      </w:r>
      <w:r w:rsidRPr="00081EB5">
        <w:tab/>
      </w:r>
      <w:r w:rsidRPr="00081EB5">
        <w:tab/>
      </w:r>
      <w:r w:rsidRPr="00081EB5">
        <w:tab/>
      </w:r>
      <w:r w:rsidR="00C9244F" w:rsidRPr="00081EB5">
        <w:tab/>
      </w:r>
    </w:p>
    <w:p w:rsidR="00037F23" w:rsidRPr="00081EB5" w:rsidRDefault="00037F23" w:rsidP="00B34A85">
      <w:pPr>
        <w:jc w:val="left"/>
      </w:pPr>
      <w:r w:rsidRPr="00081EB5">
        <w:t>Tel.:</w:t>
      </w:r>
      <w:r w:rsidRPr="00081EB5">
        <w:tab/>
      </w:r>
      <w:r w:rsidRPr="00081EB5">
        <w:tab/>
      </w:r>
      <w:r w:rsidRPr="00081EB5">
        <w:tab/>
      </w:r>
      <w:r w:rsidR="00C9244F" w:rsidRPr="00081EB5">
        <w:tab/>
      </w:r>
    </w:p>
    <w:p w:rsidR="00037F23" w:rsidRPr="00081EB5" w:rsidRDefault="00037F23" w:rsidP="00B34A85">
      <w:pPr>
        <w:jc w:val="left"/>
      </w:pPr>
      <w:r w:rsidRPr="00081EB5">
        <w:t>Fax:</w:t>
      </w:r>
      <w:r w:rsidRPr="00081EB5">
        <w:tab/>
      </w:r>
      <w:r w:rsidRPr="00081EB5">
        <w:tab/>
      </w:r>
      <w:r w:rsidRPr="00081EB5">
        <w:tab/>
      </w:r>
      <w:r w:rsidR="00C9244F" w:rsidRPr="00081EB5">
        <w:tab/>
      </w:r>
    </w:p>
    <w:p w:rsidR="00037F23" w:rsidRPr="001D021A" w:rsidRDefault="00037F23" w:rsidP="00B34A85">
      <w:pPr>
        <w:jc w:val="left"/>
      </w:pPr>
      <w:r w:rsidRPr="00081EB5">
        <w:t>Internetová adresa:</w:t>
      </w:r>
      <w:r w:rsidRPr="00081EB5">
        <w:tab/>
      </w:r>
      <w:r w:rsidRPr="00081EB5">
        <w:tab/>
      </w:r>
    </w:p>
    <w:p w:rsidR="00037F23" w:rsidRPr="001D021A" w:rsidRDefault="00037F23" w:rsidP="00B34A85">
      <w:pPr>
        <w:jc w:val="left"/>
      </w:pPr>
    </w:p>
    <w:p w:rsidR="000E0637" w:rsidRPr="001D021A" w:rsidRDefault="000E0637" w:rsidP="00B34A85">
      <w:pPr>
        <w:jc w:val="left"/>
      </w:pPr>
    </w:p>
    <w:p w:rsidR="00037F23" w:rsidRPr="00B34A85" w:rsidRDefault="00037F23" w:rsidP="00B34A85">
      <w:pPr>
        <w:jc w:val="center"/>
        <w:rPr>
          <w:b/>
        </w:rPr>
      </w:pPr>
      <w:r w:rsidRPr="00B34A85">
        <w:rPr>
          <w:b/>
        </w:rPr>
        <w:t>Čl. II.</w:t>
      </w:r>
    </w:p>
    <w:p w:rsidR="00037F23" w:rsidRPr="00B34A85" w:rsidRDefault="00037F23" w:rsidP="00B34A85">
      <w:pPr>
        <w:jc w:val="center"/>
        <w:rPr>
          <w:b/>
          <w:szCs w:val="20"/>
        </w:rPr>
      </w:pPr>
      <w:r w:rsidRPr="00B34A85">
        <w:rPr>
          <w:b/>
        </w:rPr>
        <w:t>Úvodné ustanovenia</w:t>
      </w:r>
    </w:p>
    <w:p w:rsidR="00037F23" w:rsidRPr="001D021A" w:rsidRDefault="00037F23" w:rsidP="00B34A85">
      <w:pPr>
        <w:jc w:val="left"/>
      </w:pPr>
    </w:p>
    <w:p w:rsidR="00037F23" w:rsidRPr="008472E8" w:rsidRDefault="006C6BBE" w:rsidP="00B34A85">
      <w:pPr>
        <w:pStyle w:val="Odsekzoznamu"/>
        <w:numPr>
          <w:ilvl w:val="0"/>
          <w:numId w:val="3"/>
        </w:numPr>
        <w:jc w:val="both"/>
      </w:pPr>
      <w:r w:rsidRPr="00EC7013">
        <w:t xml:space="preserve">Táto zmluva upravuje vzájomné právne a obchodné vzťahy zmluvných strán pri dodávke predmetu </w:t>
      </w:r>
      <w:r w:rsidRPr="008472E8">
        <w:t xml:space="preserve">zmluvy </w:t>
      </w:r>
      <w:r w:rsidR="008472E8" w:rsidRPr="008472E8">
        <w:rPr>
          <w:bCs/>
          <w:color w:val="000000"/>
        </w:rPr>
        <w:t>„</w:t>
      </w:r>
      <w:r w:rsidR="008472E8" w:rsidRPr="008472E8">
        <w:t>Prístavba MŠ v Tesárskych Mlyňanoch – vnútorné vybavenie MŠ</w:t>
      </w:r>
      <w:r w:rsidR="008472E8" w:rsidRPr="008472E8">
        <w:rPr>
          <w:bCs/>
          <w:color w:val="000000"/>
        </w:rPr>
        <w:t xml:space="preserve">“ </w:t>
      </w:r>
      <w:r w:rsidRPr="008472E8">
        <w:t xml:space="preserve">a požiadavky na služby bezprostredne spojené s jeho dodávkou, ktoré boli predmetom verejného obstarávania </w:t>
      </w:r>
      <w:r w:rsidR="00A9002C" w:rsidRPr="008472E8">
        <w:t xml:space="preserve">v súlade so zákonom č. 343/2015 </w:t>
      </w:r>
      <w:proofErr w:type="spellStart"/>
      <w:r w:rsidR="00A9002C" w:rsidRPr="008472E8">
        <w:t>Z.z</w:t>
      </w:r>
      <w:proofErr w:type="spellEnd"/>
      <w:r w:rsidR="00A9002C" w:rsidRPr="008472E8">
        <w:t xml:space="preserve">. o verejnom obstarávaní a o zmene a doplnení niektorých zákonov v znení neskorších predpisov </w:t>
      </w:r>
      <w:r w:rsidR="008472E8" w:rsidRPr="008472E8">
        <w:t xml:space="preserve">(ďalej len „ZVO“) </w:t>
      </w:r>
      <w:r w:rsidR="00A9002C" w:rsidRPr="008472E8">
        <w:t xml:space="preserve">na obstaranie zákazky </w:t>
      </w:r>
      <w:r w:rsidR="008472E8" w:rsidRPr="008472E8">
        <w:t>s nízkou hodnotou v zmysle § 117 ZVO. Výzva na predloženie ponuky</w:t>
      </w:r>
      <w:r w:rsidRPr="008472E8">
        <w:t xml:space="preserve"> bola </w:t>
      </w:r>
      <w:r w:rsidR="008472E8" w:rsidRPr="008472E8">
        <w:t xml:space="preserve">odoslaná elektronicky prostredníctvom e-mailu </w:t>
      </w:r>
      <w:r w:rsidRPr="008472E8">
        <w:t>dňa</w:t>
      </w:r>
      <w:r w:rsidR="008472E8" w:rsidRPr="008472E8">
        <w:t xml:space="preserve"> 1</w:t>
      </w:r>
      <w:r w:rsidR="0090624B">
        <w:t>9</w:t>
      </w:r>
      <w:r w:rsidR="008472E8" w:rsidRPr="008472E8">
        <w:t>.01.2018.</w:t>
      </w:r>
    </w:p>
    <w:p w:rsidR="00037F23" w:rsidRPr="001D021A" w:rsidRDefault="00037F23" w:rsidP="00B34A85">
      <w:pPr>
        <w:pStyle w:val="Zarkazkladnhotextu2"/>
      </w:pPr>
    </w:p>
    <w:p w:rsidR="00BA5BD0" w:rsidRPr="00ED31AC" w:rsidRDefault="00BA5BD0" w:rsidP="00B34A85">
      <w:pPr>
        <w:pStyle w:val="Zarkazkladnhotextu2"/>
        <w:numPr>
          <w:ilvl w:val="0"/>
          <w:numId w:val="3"/>
        </w:numPr>
      </w:pPr>
      <w:r w:rsidRPr="00ED31AC">
        <w:t>Kupujúci si v rámci záväzkového vzťahu s predávajúcim vyhradzuje právo bez akýchkoľvek sankcií odstúpiť od zmluvy s predávajúcim v prípade, kedy ešte nedošlo k plneniu zo zmluvy medzi kupujúcim a predávajúcim, a výsledky administratívnej finančnej kontroly verejného obstarávania zo strany poskytovateľa NFP neumožňujú financovanie výdavkov vzniknutých z obstarávania tovarov, služieb, stavebných prác alebo iných postupov.</w:t>
      </w:r>
    </w:p>
    <w:p w:rsidR="00037F23" w:rsidRDefault="00037F23" w:rsidP="00B34A85">
      <w:pPr>
        <w:jc w:val="left"/>
      </w:pPr>
    </w:p>
    <w:p w:rsidR="00A735AD" w:rsidRDefault="00A735AD" w:rsidP="00B34A85">
      <w:pPr>
        <w:jc w:val="left"/>
      </w:pPr>
    </w:p>
    <w:p w:rsidR="0021500D" w:rsidRDefault="0021500D" w:rsidP="00B34A85">
      <w:pPr>
        <w:jc w:val="left"/>
      </w:pPr>
    </w:p>
    <w:p w:rsidR="00037F23" w:rsidRPr="00B34A85" w:rsidRDefault="00037F23" w:rsidP="00B34A85">
      <w:pPr>
        <w:jc w:val="center"/>
        <w:rPr>
          <w:b/>
        </w:rPr>
      </w:pPr>
      <w:r w:rsidRPr="00B34A85">
        <w:rPr>
          <w:b/>
        </w:rPr>
        <w:t>Čl. III.</w:t>
      </w:r>
    </w:p>
    <w:p w:rsidR="00037F23" w:rsidRPr="00B34A85" w:rsidRDefault="00037F23" w:rsidP="00B34A85">
      <w:pPr>
        <w:jc w:val="center"/>
        <w:rPr>
          <w:b/>
        </w:rPr>
      </w:pPr>
      <w:r w:rsidRPr="00B34A85">
        <w:rPr>
          <w:b/>
        </w:rPr>
        <w:t>Predmet zmluvy</w:t>
      </w:r>
    </w:p>
    <w:p w:rsidR="00037F23" w:rsidRPr="001D021A" w:rsidRDefault="00037F23" w:rsidP="00B34A85">
      <w:pPr>
        <w:jc w:val="left"/>
      </w:pPr>
    </w:p>
    <w:p w:rsidR="00BA3F23" w:rsidRPr="00A67D76" w:rsidRDefault="00037F23" w:rsidP="00B34A85">
      <w:pPr>
        <w:pStyle w:val="Odsekzoznamu"/>
        <w:numPr>
          <w:ilvl w:val="0"/>
          <w:numId w:val="4"/>
        </w:numPr>
        <w:jc w:val="both"/>
      </w:pPr>
      <w:r w:rsidRPr="00A953A3">
        <w:t xml:space="preserve">Predmetom Zmluvy je </w:t>
      </w:r>
      <w:r w:rsidR="00A953A3" w:rsidRPr="00A953A3">
        <w:t xml:space="preserve">dodávka </w:t>
      </w:r>
      <w:r w:rsidR="00BA3F23">
        <w:t>tovarov vnútorného vybavenia do nových priestorov MŠ v Tesárskych Mlyňanoch, vrátane dopravy a montáže,</w:t>
      </w:r>
      <w:r w:rsidR="00A953A3" w:rsidRPr="00A953A3">
        <w:t xml:space="preserve"> v zmysle Špecifikácie (Príloha č. 1)</w:t>
      </w:r>
      <w:r w:rsidR="00BA3F23">
        <w:t xml:space="preserve">, ktorý </w:t>
      </w:r>
      <w:r w:rsidR="00BA3F23">
        <w:lastRenderedPageBreak/>
        <w:t xml:space="preserve">sa zaväzuje Predávajúci dodať a Kupujúci sa </w:t>
      </w:r>
      <w:r w:rsidR="00BA3F23" w:rsidRPr="00A67D76">
        <w:t xml:space="preserve">zaväzuje </w:t>
      </w:r>
      <w:r w:rsidR="00BA3F23">
        <w:t xml:space="preserve">takto </w:t>
      </w:r>
      <w:r w:rsidR="00BA3F23" w:rsidRPr="00A67D76">
        <w:t xml:space="preserve">objednaný </w:t>
      </w:r>
      <w:r w:rsidR="00BA3F23">
        <w:t>t</w:t>
      </w:r>
      <w:r w:rsidR="00BA3F23" w:rsidRPr="00A67D76">
        <w:t xml:space="preserve">ovar za podmienok dohodnutých v tejto Zmluve prevziať a zaplatiť zaň Predávajúcemu cenu podľa článku </w:t>
      </w:r>
      <w:r w:rsidR="00BA3F23">
        <w:t>IV.</w:t>
      </w:r>
      <w:r w:rsidR="00BA3F23" w:rsidRPr="00A67D76">
        <w:t xml:space="preserve"> tejto Zmluvy.</w:t>
      </w:r>
    </w:p>
    <w:p w:rsidR="00037F23" w:rsidRDefault="00037F23" w:rsidP="00B34A85">
      <w:pPr>
        <w:jc w:val="left"/>
      </w:pPr>
    </w:p>
    <w:p w:rsidR="00A735AD" w:rsidRPr="001D021A" w:rsidRDefault="00A735AD" w:rsidP="00B34A85"/>
    <w:p w:rsidR="00037F23" w:rsidRPr="00B34A85" w:rsidRDefault="00037F23" w:rsidP="00B34A85">
      <w:pPr>
        <w:pStyle w:val="Odsekzoznamu"/>
        <w:jc w:val="center"/>
        <w:rPr>
          <w:b/>
        </w:rPr>
      </w:pPr>
      <w:r w:rsidRPr="00B34A85">
        <w:rPr>
          <w:b/>
        </w:rPr>
        <w:t>Čl. IV.</w:t>
      </w:r>
    </w:p>
    <w:p w:rsidR="00037F23" w:rsidRPr="00B34A85" w:rsidRDefault="00037F23" w:rsidP="00B34A85">
      <w:pPr>
        <w:jc w:val="center"/>
        <w:rPr>
          <w:b/>
        </w:rPr>
      </w:pPr>
      <w:r w:rsidRPr="00B34A85">
        <w:rPr>
          <w:b/>
        </w:rPr>
        <w:t>Cena a platobné podmienky</w:t>
      </w:r>
    </w:p>
    <w:p w:rsidR="00037F23" w:rsidRPr="001D021A" w:rsidRDefault="00037F23" w:rsidP="00B34A85">
      <w:pPr>
        <w:pStyle w:val="Zarkazkladnhotextu2"/>
      </w:pPr>
    </w:p>
    <w:p w:rsidR="00037F23" w:rsidRPr="001D021A" w:rsidRDefault="00037F23" w:rsidP="00B34A85">
      <w:pPr>
        <w:pStyle w:val="Zarkazkladnhotextu2"/>
        <w:numPr>
          <w:ilvl w:val="0"/>
          <w:numId w:val="5"/>
        </w:numPr>
      </w:pPr>
      <w:r>
        <w:t>Kupujúci</w:t>
      </w:r>
      <w:r w:rsidRPr="001D021A">
        <w:t xml:space="preserve"> zaplatí </w:t>
      </w:r>
      <w:r>
        <w:t>predávajúcemu</w:t>
      </w:r>
      <w:r w:rsidRPr="001D021A">
        <w:t xml:space="preserve"> za riadne dodaný predmet plnenia zmluvnú cenu</w:t>
      </w:r>
      <w:r w:rsidR="00B34A85">
        <w:t xml:space="preserve"> </w:t>
      </w:r>
      <w:r w:rsidRPr="001D021A">
        <w:t>:</w:t>
      </w:r>
    </w:p>
    <w:p w:rsidR="00037F23" w:rsidRDefault="00037F23" w:rsidP="00B34A85">
      <w:pPr>
        <w:pStyle w:val="Odsekzoznamu"/>
      </w:pPr>
    </w:p>
    <w:tbl>
      <w:tblPr>
        <w:tblW w:w="9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2515"/>
        <w:gridCol w:w="1326"/>
        <w:gridCol w:w="1451"/>
        <w:gridCol w:w="853"/>
        <w:gridCol w:w="1418"/>
        <w:gridCol w:w="1214"/>
      </w:tblGrid>
      <w:tr w:rsidR="00A50819" w:rsidRPr="001D021A" w:rsidTr="007A7AA2">
        <w:trPr>
          <w:trHeight w:val="1499"/>
        </w:trPr>
        <w:tc>
          <w:tcPr>
            <w:tcW w:w="654" w:type="dxa"/>
            <w:shd w:val="clear" w:color="auto" w:fill="A6A6A6"/>
            <w:vAlign w:val="center"/>
          </w:tcPr>
          <w:p w:rsidR="00A953A3" w:rsidRDefault="00A953A3" w:rsidP="00B34A85">
            <w:r>
              <w:t>p.</w:t>
            </w:r>
          </w:p>
          <w:p w:rsidR="00037F23" w:rsidRPr="00A50819" w:rsidRDefault="00A953A3" w:rsidP="00B34A85">
            <w:r>
              <w:t>č.</w:t>
            </w:r>
          </w:p>
        </w:tc>
        <w:tc>
          <w:tcPr>
            <w:tcW w:w="2515" w:type="dxa"/>
            <w:shd w:val="clear" w:color="auto" w:fill="A6A6A6"/>
            <w:vAlign w:val="center"/>
          </w:tcPr>
          <w:p w:rsidR="00037F23" w:rsidRPr="00A50819" w:rsidRDefault="00037F23" w:rsidP="00B34A85">
            <w:r w:rsidRPr="00A50819">
              <w:t>Názov položky</w:t>
            </w:r>
          </w:p>
        </w:tc>
        <w:tc>
          <w:tcPr>
            <w:tcW w:w="1326" w:type="dxa"/>
            <w:shd w:val="clear" w:color="auto" w:fill="A6A6A6"/>
            <w:vAlign w:val="center"/>
          </w:tcPr>
          <w:p w:rsidR="00037F23" w:rsidRPr="00A50819" w:rsidRDefault="00037F23" w:rsidP="00B34A85">
            <w:r w:rsidRPr="00A50819">
              <w:t>Množstvo</w:t>
            </w:r>
          </w:p>
        </w:tc>
        <w:tc>
          <w:tcPr>
            <w:tcW w:w="1451" w:type="dxa"/>
            <w:shd w:val="clear" w:color="auto" w:fill="A6A6A6"/>
            <w:vAlign w:val="center"/>
          </w:tcPr>
          <w:p w:rsidR="00037F23" w:rsidRPr="00A50819" w:rsidRDefault="00037F23" w:rsidP="00B34A85">
            <w:r w:rsidRPr="00A50819">
              <w:t>Jednotková cena v EUR bez DPH</w:t>
            </w:r>
          </w:p>
        </w:tc>
        <w:tc>
          <w:tcPr>
            <w:tcW w:w="853" w:type="dxa"/>
            <w:shd w:val="clear" w:color="auto" w:fill="A6A6A6"/>
            <w:vAlign w:val="center"/>
          </w:tcPr>
          <w:p w:rsidR="00037F23" w:rsidRPr="00A50819" w:rsidRDefault="00037F23" w:rsidP="00B34A85">
            <w:r w:rsidRPr="00A50819">
              <w:t xml:space="preserve">DPH </w:t>
            </w:r>
          </w:p>
          <w:p w:rsidR="00037F23" w:rsidRPr="00A50819" w:rsidRDefault="00037F23" w:rsidP="00B34A85">
            <w:r w:rsidRPr="00A50819">
              <w:t>20 %</w:t>
            </w:r>
          </w:p>
        </w:tc>
        <w:tc>
          <w:tcPr>
            <w:tcW w:w="1418" w:type="dxa"/>
            <w:shd w:val="clear" w:color="auto" w:fill="A6A6A6"/>
            <w:vAlign w:val="center"/>
          </w:tcPr>
          <w:p w:rsidR="00037F23" w:rsidRPr="00A50819" w:rsidRDefault="00037F23" w:rsidP="00B34A85">
            <w:r w:rsidRPr="00A50819">
              <w:t>Jednotková cena v EUR s DPH</w:t>
            </w:r>
          </w:p>
        </w:tc>
        <w:tc>
          <w:tcPr>
            <w:tcW w:w="1214" w:type="dxa"/>
            <w:shd w:val="clear" w:color="auto" w:fill="A6A6A6"/>
            <w:vAlign w:val="center"/>
          </w:tcPr>
          <w:p w:rsidR="00037F23" w:rsidRPr="00A50819" w:rsidRDefault="00037F23" w:rsidP="00B34A85">
            <w:r w:rsidRPr="00A50819">
              <w:t>Celková cena položky v EUR bez DPH</w:t>
            </w:r>
          </w:p>
        </w:tc>
      </w:tr>
      <w:tr w:rsidR="0090624B" w:rsidRPr="007A7AA2" w:rsidTr="0090624B">
        <w:trPr>
          <w:trHeight w:val="295"/>
        </w:trPr>
        <w:tc>
          <w:tcPr>
            <w:tcW w:w="654" w:type="dxa"/>
            <w:vMerge w:val="restart"/>
            <w:shd w:val="clear" w:color="auto" w:fill="A6A6A6"/>
            <w:vAlign w:val="center"/>
          </w:tcPr>
          <w:p w:rsidR="0090624B" w:rsidRPr="007A7AA2" w:rsidRDefault="0090624B" w:rsidP="00B34A85">
            <w:r w:rsidRPr="007A7AA2">
              <w:t>1.</w:t>
            </w:r>
          </w:p>
        </w:tc>
        <w:tc>
          <w:tcPr>
            <w:tcW w:w="2515" w:type="dxa"/>
          </w:tcPr>
          <w:p w:rsidR="0090624B" w:rsidRPr="007A7AA2" w:rsidRDefault="0090624B" w:rsidP="00B34A85">
            <w:r>
              <w:t>v</w:t>
            </w:r>
            <w:r w:rsidRPr="007A7AA2">
              <w:t xml:space="preserve">yskladaná šatníková skriňa pozostávajúca z 8. skriniek </w:t>
            </w:r>
          </w:p>
        </w:tc>
        <w:tc>
          <w:tcPr>
            <w:tcW w:w="1326" w:type="dxa"/>
          </w:tcPr>
          <w:p w:rsidR="0090624B" w:rsidRPr="007A7AA2" w:rsidRDefault="0090624B" w:rsidP="00B34A85">
            <w:r w:rsidRPr="007A7AA2">
              <w:t>3 ks</w:t>
            </w:r>
          </w:p>
        </w:tc>
        <w:tc>
          <w:tcPr>
            <w:tcW w:w="1451" w:type="dxa"/>
          </w:tcPr>
          <w:p w:rsidR="0090624B" w:rsidRPr="007A7AA2" w:rsidRDefault="0090624B" w:rsidP="00B34A85"/>
        </w:tc>
        <w:tc>
          <w:tcPr>
            <w:tcW w:w="853" w:type="dxa"/>
          </w:tcPr>
          <w:p w:rsidR="0090624B" w:rsidRPr="007A7AA2" w:rsidRDefault="0090624B" w:rsidP="00B34A85"/>
        </w:tc>
        <w:tc>
          <w:tcPr>
            <w:tcW w:w="1418" w:type="dxa"/>
          </w:tcPr>
          <w:p w:rsidR="0090624B" w:rsidRPr="007A7AA2" w:rsidRDefault="0090624B" w:rsidP="00B34A85"/>
        </w:tc>
        <w:tc>
          <w:tcPr>
            <w:tcW w:w="1214" w:type="dxa"/>
          </w:tcPr>
          <w:p w:rsidR="0090624B" w:rsidRPr="007A7AA2" w:rsidRDefault="0090624B" w:rsidP="00B34A85"/>
        </w:tc>
      </w:tr>
      <w:tr w:rsidR="0090624B" w:rsidRPr="007A7AA2" w:rsidTr="007A7AA2">
        <w:trPr>
          <w:trHeight w:val="295"/>
        </w:trPr>
        <w:tc>
          <w:tcPr>
            <w:tcW w:w="654" w:type="dxa"/>
            <w:vMerge/>
            <w:shd w:val="clear" w:color="auto" w:fill="A6A6A6"/>
          </w:tcPr>
          <w:p w:rsidR="0090624B" w:rsidRPr="007A7AA2" w:rsidRDefault="0090624B" w:rsidP="00B34A85"/>
        </w:tc>
        <w:tc>
          <w:tcPr>
            <w:tcW w:w="2515" w:type="dxa"/>
          </w:tcPr>
          <w:p w:rsidR="0090624B" w:rsidRDefault="0090624B" w:rsidP="00B34A85">
            <w:r w:rsidRPr="0090624B">
              <w:t>Dvierka k šatníkovej skrini</w:t>
            </w:r>
          </w:p>
        </w:tc>
        <w:tc>
          <w:tcPr>
            <w:tcW w:w="1326" w:type="dxa"/>
          </w:tcPr>
          <w:p w:rsidR="0090624B" w:rsidRPr="007A7AA2" w:rsidRDefault="0090624B" w:rsidP="00B34A85">
            <w:r>
              <w:t>24 ks</w:t>
            </w:r>
          </w:p>
        </w:tc>
        <w:tc>
          <w:tcPr>
            <w:tcW w:w="1451" w:type="dxa"/>
          </w:tcPr>
          <w:p w:rsidR="0090624B" w:rsidRPr="007A7AA2" w:rsidRDefault="0090624B" w:rsidP="00B34A85"/>
        </w:tc>
        <w:tc>
          <w:tcPr>
            <w:tcW w:w="853" w:type="dxa"/>
          </w:tcPr>
          <w:p w:rsidR="0090624B" w:rsidRPr="007A7AA2" w:rsidRDefault="0090624B" w:rsidP="00B34A85"/>
        </w:tc>
        <w:tc>
          <w:tcPr>
            <w:tcW w:w="1418" w:type="dxa"/>
          </w:tcPr>
          <w:p w:rsidR="0090624B" w:rsidRPr="007A7AA2" w:rsidRDefault="0090624B" w:rsidP="00B34A85"/>
        </w:tc>
        <w:tc>
          <w:tcPr>
            <w:tcW w:w="1214" w:type="dxa"/>
          </w:tcPr>
          <w:p w:rsidR="0090624B" w:rsidRPr="007A7AA2" w:rsidRDefault="0090624B" w:rsidP="00B34A85"/>
        </w:tc>
      </w:tr>
      <w:tr w:rsidR="00A953A3" w:rsidRPr="007A7AA2" w:rsidTr="007A7AA2">
        <w:trPr>
          <w:trHeight w:val="295"/>
        </w:trPr>
        <w:tc>
          <w:tcPr>
            <w:tcW w:w="654" w:type="dxa"/>
            <w:shd w:val="clear" w:color="auto" w:fill="A6A6A6"/>
          </w:tcPr>
          <w:p w:rsidR="00A953A3" w:rsidRPr="007A7AA2" w:rsidRDefault="00A953A3" w:rsidP="00B34A85">
            <w:r w:rsidRPr="007A7AA2">
              <w:t>2.</w:t>
            </w:r>
          </w:p>
        </w:tc>
        <w:tc>
          <w:tcPr>
            <w:tcW w:w="2515" w:type="dxa"/>
          </w:tcPr>
          <w:p w:rsidR="00A953A3" w:rsidRPr="007A7AA2" w:rsidRDefault="007A7AA2" w:rsidP="00B34A85">
            <w:pPr>
              <w:pStyle w:val="Zarkazkladnhotextu"/>
            </w:pPr>
            <w:r w:rsidRPr="007A7AA2">
              <w:t>Stolová doska BUK - obdĺžnik</w:t>
            </w:r>
          </w:p>
        </w:tc>
        <w:tc>
          <w:tcPr>
            <w:tcW w:w="1326" w:type="dxa"/>
          </w:tcPr>
          <w:p w:rsidR="00A953A3" w:rsidRPr="007A7AA2" w:rsidRDefault="007A7AA2" w:rsidP="00B34A85">
            <w:r w:rsidRPr="007A7AA2">
              <w:t>3</w:t>
            </w:r>
            <w:r w:rsidR="00A953A3" w:rsidRPr="007A7AA2">
              <w:t xml:space="preserve"> ks</w:t>
            </w:r>
          </w:p>
        </w:tc>
        <w:tc>
          <w:tcPr>
            <w:tcW w:w="1451" w:type="dxa"/>
          </w:tcPr>
          <w:p w:rsidR="00A953A3" w:rsidRPr="007A7AA2" w:rsidRDefault="00A953A3" w:rsidP="00B34A85"/>
        </w:tc>
        <w:tc>
          <w:tcPr>
            <w:tcW w:w="853" w:type="dxa"/>
          </w:tcPr>
          <w:p w:rsidR="00A953A3" w:rsidRPr="007A7AA2" w:rsidRDefault="00A953A3" w:rsidP="00B34A85"/>
        </w:tc>
        <w:tc>
          <w:tcPr>
            <w:tcW w:w="1418" w:type="dxa"/>
          </w:tcPr>
          <w:p w:rsidR="00A953A3" w:rsidRPr="007A7AA2" w:rsidRDefault="00A953A3" w:rsidP="00B34A85"/>
        </w:tc>
        <w:tc>
          <w:tcPr>
            <w:tcW w:w="1214" w:type="dxa"/>
          </w:tcPr>
          <w:p w:rsidR="00A953A3" w:rsidRPr="007A7AA2" w:rsidRDefault="00A953A3" w:rsidP="00B34A85"/>
        </w:tc>
      </w:tr>
      <w:tr w:rsidR="00A953A3" w:rsidRPr="007A7AA2" w:rsidTr="007A7AA2">
        <w:trPr>
          <w:trHeight w:val="295"/>
        </w:trPr>
        <w:tc>
          <w:tcPr>
            <w:tcW w:w="654" w:type="dxa"/>
            <w:shd w:val="clear" w:color="auto" w:fill="A6A6A6"/>
          </w:tcPr>
          <w:p w:rsidR="00A953A3" w:rsidRPr="007A7AA2" w:rsidRDefault="00A953A3" w:rsidP="00B34A85">
            <w:r w:rsidRPr="007A7AA2">
              <w:t>3.</w:t>
            </w:r>
          </w:p>
        </w:tc>
        <w:tc>
          <w:tcPr>
            <w:tcW w:w="2515" w:type="dxa"/>
          </w:tcPr>
          <w:p w:rsidR="00A953A3" w:rsidRPr="007A7AA2" w:rsidRDefault="007A7AA2" w:rsidP="00B34A85">
            <w:pPr>
              <w:pStyle w:val="Zarkazkladnhotextu"/>
            </w:pPr>
            <w:proofErr w:type="spellStart"/>
            <w:r w:rsidRPr="007A7AA2">
              <w:t>sada</w:t>
            </w:r>
            <w:proofErr w:type="spellEnd"/>
            <w:r w:rsidRPr="007A7AA2">
              <w:t xml:space="preserve"> nôh BUK - 4ks na stolovú dosku BUK</w:t>
            </w:r>
          </w:p>
        </w:tc>
        <w:tc>
          <w:tcPr>
            <w:tcW w:w="1326" w:type="dxa"/>
          </w:tcPr>
          <w:p w:rsidR="00A953A3" w:rsidRPr="007A7AA2" w:rsidRDefault="007A7AA2" w:rsidP="00B34A85">
            <w:r w:rsidRPr="007A7AA2">
              <w:t>3</w:t>
            </w:r>
            <w:r w:rsidR="00A953A3" w:rsidRPr="007A7AA2">
              <w:t xml:space="preserve"> </w:t>
            </w:r>
            <w:proofErr w:type="spellStart"/>
            <w:r w:rsidRPr="007A7AA2">
              <w:t>sada</w:t>
            </w:r>
            <w:proofErr w:type="spellEnd"/>
          </w:p>
        </w:tc>
        <w:tc>
          <w:tcPr>
            <w:tcW w:w="1451" w:type="dxa"/>
          </w:tcPr>
          <w:p w:rsidR="00A953A3" w:rsidRPr="007A7AA2" w:rsidRDefault="00A953A3" w:rsidP="00B34A85"/>
        </w:tc>
        <w:tc>
          <w:tcPr>
            <w:tcW w:w="853" w:type="dxa"/>
          </w:tcPr>
          <w:p w:rsidR="00A953A3" w:rsidRPr="007A7AA2" w:rsidRDefault="00A953A3" w:rsidP="00B34A85"/>
        </w:tc>
        <w:tc>
          <w:tcPr>
            <w:tcW w:w="1418" w:type="dxa"/>
          </w:tcPr>
          <w:p w:rsidR="00A953A3" w:rsidRPr="007A7AA2" w:rsidRDefault="00A953A3" w:rsidP="00B34A85"/>
        </w:tc>
        <w:tc>
          <w:tcPr>
            <w:tcW w:w="1214" w:type="dxa"/>
          </w:tcPr>
          <w:p w:rsidR="00A953A3" w:rsidRPr="007A7AA2" w:rsidRDefault="00A953A3" w:rsidP="00B34A85"/>
        </w:tc>
      </w:tr>
      <w:tr w:rsidR="00A953A3" w:rsidRPr="007A7AA2" w:rsidTr="007A7AA2">
        <w:trPr>
          <w:trHeight w:val="295"/>
        </w:trPr>
        <w:tc>
          <w:tcPr>
            <w:tcW w:w="654" w:type="dxa"/>
            <w:shd w:val="clear" w:color="auto" w:fill="A6A6A6"/>
          </w:tcPr>
          <w:p w:rsidR="00A953A3" w:rsidRPr="007A7AA2" w:rsidRDefault="00A953A3" w:rsidP="00B34A85">
            <w:r w:rsidRPr="007A7AA2">
              <w:t>4.</w:t>
            </w:r>
          </w:p>
        </w:tc>
        <w:tc>
          <w:tcPr>
            <w:tcW w:w="2515" w:type="dxa"/>
          </w:tcPr>
          <w:p w:rsidR="00A953A3" w:rsidRPr="007A7AA2" w:rsidRDefault="007A7AA2" w:rsidP="00B34A85">
            <w:pPr>
              <w:pStyle w:val="Zarkazkladnhotextu"/>
            </w:pPr>
            <w:r w:rsidRPr="007A7AA2">
              <w:t>drevená stolička BUK</w:t>
            </w:r>
          </w:p>
        </w:tc>
        <w:tc>
          <w:tcPr>
            <w:tcW w:w="1326" w:type="dxa"/>
          </w:tcPr>
          <w:p w:rsidR="00A953A3" w:rsidRPr="007A7AA2" w:rsidRDefault="007A7AA2" w:rsidP="00B34A85">
            <w:r w:rsidRPr="007A7AA2">
              <w:t>20</w:t>
            </w:r>
            <w:r w:rsidR="00A953A3" w:rsidRPr="007A7AA2">
              <w:t xml:space="preserve"> ks</w:t>
            </w:r>
          </w:p>
        </w:tc>
        <w:tc>
          <w:tcPr>
            <w:tcW w:w="1451" w:type="dxa"/>
          </w:tcPr>
          <w:p w:rsidR="00A953A3" w:rsidRPr="007A7AA2" w:rsidRDefault="00A953A3" w:rsidP="00B34A85"/>
        </w:tc>
        <w:tc>
          <w:tcPr>
            <w:tcW w:w="853" w:type="dxa"/>
          </w:tcPr>
          <w:p w:rsidR="00A953A3" w:rsidRPr="007A7AA2" w:rsidRDefault="00A953A3" w:rsidP="00B34A85"/>
        </w:tc>
        <w:tc>
          <w:tcPr>
            <w:tcW w:w="1418" w:type="dxa"/>
          </w:tcPr>
          <w:p w:rsidR="00A953A3" w:rsidRPr="007A7AA2" w:rsidRDefault="00A953A3" w:rsidP="00B34A85"/>
        </w:tc>
        <w:tc>
          <w:tcPr>
            <w:tcW w:w="1214" w:type="dxa"/>
          </w:tcPr>
          <w:p w:rsidR="00A953A3" w:rsidRPr="007A7AA2" w:rsidRDefault="00A953A3" w:rsidP="00B34A85"/>
        </w:tc>
      </w:tr>
      <w:tr w:rsidR="00A953A3" w:rsidRPr="007A7AA2" w:rsidTr="007A7AA2">
        <w:trPr>
          <w:trHeight w:val="295"/>
        </w:trPr>
        <w:tc>
          <w:tcPr>
            <w:tcW w:w="654" w:type="dxa"/>
            <w:shd w:val="clear" w:color="auto" w:fill="A6A6A6"/>
          </w:tcPr>
          <w:p w:rsidR="00A953A3" w:rsidRPr="007A7AA2" w:rsidRDefault="00A953A3" w:rsidP="00B34A85">
            <w:r w:rsidRPr="007A7AA2">
              <w:t>5.</w:t>
            </w:r>
          </w:p>
        </w:tc>
        <w:tc>
          <w:tcPr>
            <w:tcW w:w="2515" w:type="dxa"/>
          </w:tcPr>
          <w:p w:rsidR="00A953A3" w:rsidRPr="007A7AA2" w:rsidRDefault="007A7AA2" w:rsidP="00B34A85">
            <w:pPr>
              <w:pStyle w:val="Zarkazkladnhotextu"/>
            </w:pPr>
            <w:proofErr w:type="spellStart"/>
            <w:r w:rsidRPr="007A7AA2">
              <w:t>predeľovacia</w:t>
            </w:r>
            <w:proofErr w:type="spellEnd"/>
            <w:r w:rsidRPr="007A7AA2">
              <w:t xml:space="preserve"> stena (WC)</w:t>
            </w:r>
          </w:p>
        </w:tc>
        <w:tc>
          <w:tcPr>
            <w:tcW w:w="1326" w:type="dxa"/>
          </w:tcPr>
          <w:p w:rsidR="00A953A3" w:rsidRPr="007A7AA2" w:rsidRDefault="007A7AA2" w:rsidP="00B34A85">
            <w:r w:rsidRPr="007A7AA2">
              <w:t>7</w:t>
            </w:r>
            <w:r w:rsidR="00A953A3" w:rsidRPr="007A7AA2">
              <w:t xml:space="preserve"> ks</w:t>
            </w:r>
          </w:p>
        </w:tc>
        <w:tc>
          <w:tcPr>
            <w:tcW w:w="1451" w:type="dxa"/>
          </w:tcPr>
          <w:p w:rsidR="00A953A3" w:rsidRPr="007A7AA2" w:rsidRDefault="00A953A3" w:rsidP="00B34A85"/>
        </w:tc>
        <w:tc>
          <w:tcPr>
            <w:tcW w:w="853" w:type="dxa"/>
          </w:tcPr>
          <w:p w:rsidR="00A953A3" w:rsidRPr="007A7AA2" w:rsidRDefault="00A953A3" w:rsidP="00B34A85"/>
        </w:tc>
        <w:tc>
          <w:tcPr>
            <w:tcW w:w="1418" w:type="dxa"/>
          </w:tcPr>
          <w:p w:rsidR="00A953A3" w:rsidRPr="007A7AA2" w:rsidRDefault="00A953A3" w:rsidP="00B34A85"/>
        </w:tc>
        <w:tc>
          <w:tcPr>
            <w:tcW w:w="1214" w:type="dxa"/>
          </w:tcPr>
          <w:p w:rsidR="00A953A3" w:rsidRPr="007A7AA2" w:rsidRDefault="00A953A3" w:rsidP="00B34A85"/>
        </w:tc>
      </w:tr>
      <w:tr w:rsidR="007A7AA2" w:rsidRPr="007A7AA2" w:rsidTr="007A7AA2">
        <w:trPr>
          <w:trHeight w:val="295"/>
        </w:trPr>
        <w:tc>
          <w:tcPr>
            <w:tcW w:w="654" w:type="dxa"/>
            <w:shd w:val="clear" w:color="auto" w:fill="A6A6A6"/>
          </w:tcPr>
          <w:p w:rsidR="007A7AA2" w:rsidRPr="007A7AA2" w:rsidRDefault="007A7AA2" w:rsidP="00B34A85">
            <w:r w:rsidRPr="007A7AA2">
              <w:t>6.</w:t>
            </w:r>
          </w:p>
        </w:tc>
        <w:tc>
          <w:tcPr>
            <w:tcW w:w="2515" w:type="dxa"/>
          </w:tcPr>
          <w:p w:rsidR="007A7AA2" w:rsidRPr="007A7AA2" w:rsidRDefault="007A7AA2" w:rsidP="00B34A85">
            <w:pPr>
              <w:pStyle w:val="Zarkazkladnhotextu"/>
            </w:pPr>
            <w:r w:rsidRPr="007A7AA2">
              <w:t>spálňové ležadlo plastové</w:t>
            </w:r>
          </w:p>
        </w:tc>
        <w:tc>
          <w:tcPr>
            <w:tcW w:w="1326" w:type="dxa"/>
          </w:tcPr>
          <w:p w:rsidR="007A7AA2" w:rsidRPr="007A7AA2" w:rsidRDefault="007A7AA2" w:rsidP="00B34A85">
            <w:r w:rsidRPr="007A7AA2">
              <w:t>62 ks</w:t>
            </w:r>
          </w:p>
        </w:tc>
        <w:tc>
          <w:tcPr>
            <w:tcW w:w="1451" w:type="dxa"/>
          </w:tcPr>
          <w:p w:rsidR="007A7AA2" w:rsidRPr="007A7AA2" w:rsidRDefault="007A7AA2" w:rsidP="00B34A85"/>
        </w:tc>
        <w:tc>
          <w:tcPr>
            <w:tcW w:w="853" w:type="dxa"/>
          </w:tcPr>
          <w:p w:rsidR="007A7AA2" w:rsidRPr="007A7AA2" w:rsidRDefault="007A7AA2" w:rsidP="00B34A85"/>
        </w:tc>
        <w:tc>
          <w:tcPr>
            <w:tcW w:w="1418" w:type="dxa"/>
          </w:tcPr>
          <w:p w:rsidR="007A7AA2" w:rsidRPr="007A7AA2" w:rsidRDefault="007A7AA2" w:rsidP="00B34A85"/>
        </w:tc>
        <w:tc>
          <w:tcPr>
            <w:tcW w:w="1214" w:type="dxa"/>
          </w:tcPr>
          <w:p w:rsidR="007A7AA2" w:rsidRPr="007A7AA2" w:rsidRDefault="007A7AA2" w:rsidP="00B34A85"/>
        </w:tc>
      </w:tr>
      <w:tr w:rsidR="006A7203" w:rsidRPr="007A7AA2" w:rsidTr="006A7203">
        <w:trPr>
          <w:trHeight w:val="295"/>
        </w:trPr>
        <w:tc>
          <w:tcPr>
            <w:tcW w:w="654" w:type="dxa"/>
            <w:vMerge w:val="restart"/>
            <w:shd w:val="clear" w:color="auto" w:fill="A6A6A6"/>
            <w:vAlign w:val="center"/>
          </w:tcPr>
          <w:p w:rsidR="006A7203" w:rsidRPr="007A7AA2" w:rsidRDefault="006A7203" w:rsidP="00B34A85">
            <w:r>
              <w:t>7.</w:t>
            </w:r>
          </w:p>
        </w:tc>
        <w:tc>
          <w:tcPr>
            <w:tcW w:w="8777" w:type="dxa"/>
            <w:gridSpan w:val="6"/>
          </w:tcPr>
          <w:p w:rsidR="006A7203" w:rsidRPr="006A7203" w:rsidRDefault="006A7203" w:rsidP="00B34A85">
            <w:r w:rsidRPr="006A7203">
              <w:t>Príslušenstvo k spálňovým ležadlám</w:t>
            </w:r>
          </w:p>
        </w:tc>
      </w:tr>
      <w:tr w:rsidR="006A7203" w:rsidRPr="007A7AA2" w:rsidTr="007A7AA2">
        <w:trPr>
          <w:trHeight w:val="295"/>
        </w:trPr>
        <w:tc>
          <w:tcPr>
            <w:tcW w:w="654" w:type="dxa"/>
            <w:vMerge/>
            <w:shd w:val="clear" w:color="auto" w:fill="A6A6A6"/>
          </w:tcPr>
          <w:p w:rsidR="006A7203" w:rsidRPr="007A7AA2" w:rsidRDefault="006A7203" w:rsidP="00B34A85"/>
        </w:tc>
        <w:tc>
          <w:tcPr>
            <w:tcW w:w="2515" w:type="dxa"/>
          </w:tcPr>
          <w:p w:rsidR="006A7203" w:rsidRPr="007A7AA2" w:rsidRDefault="006A7203" w:rsidP="00B34A85">
            <w:pPr>
              <w:pStyle w:val="Zarkazkladnhotextu"/>
            </w:pPr>
            <w:r w:rsidRPr="007A7AA2">
              <w:t>matrac</w:t>
            </w:r>
          </w:p>
        </w:tc>
        <w:tc>
          <w:tcPr>
            <w:tcW w:w="1326" w:type="dxa"/>
          </w:tcPr>
          <w:p w:rsidR="006A7203" w:rsidRPr="007A7AA2" w:rsidRDefault="006A7203" w:rsidP="00B34A85">
            <w:r w:rsidRPr="007A7AA2">
              <w:t>62 ks</w:t>
            </w:r>
          </w:p>
        </w:tc>
        <w:tc>
          <w:tcPr>
            <w:tcW w:w="1451" w:type="dxa"/>
          </w:tcPr>
          <w:p w:rsidR="006A7203" w:rsidRPr="007A7AA2" w:rsidRDefault="006A7203" w:rsidP="00B34A85"/>
        </w:tc>
        <w:tc>
          <w:tcPr>
            <w:tcW w:w="853" w:type="dxa"/>
          </w:tcPr>
          <w:p w:rsidR="006A7203" w:rsidRPr="007A7AA2" w:rsidRDefault="006A7203" w:rsidP="00B34A85"/>
        </w:tc>
        <w:tc>
          <w:tcPr>
            <w:tcW w:w="1418" w:type="dxa"/>
          </w:tcPr>
          <w:p w:rsidR="006A7203" w:rsidRPr="007A7AA2" w:rsidRDefault="006A7203" w:rsidP="00B34A85"/>
        </w:tc>
        <w:tc>
          <w:tcPr>
            <w:tcW w:w="1214" w:type="dxa"/>
          </w:tcPr>
          <w:p w:rsidR="006A7203" w:rsidRPr="007A7AA2" w:rsidRDefault="006A7203" w:rsidP="00B34A85"/>
        </w:tc>
      </w:tr>
      <w:tr w:rsidR="006A7203" w:rsidRPr="007A7AA2" w:rsidTr="007A7AA2">
        <w:trPr>
          <w:trHeight w:val="295"/>
        </w:trPr>
        <w:tc>
          <w:tcPr>
            <w:tcW w:w="654" w:type="dxa"/>
            <w:vMerge/>
            <w:shd w:val="clear" w:color="auto" w:fill="A6A6A6"/>
          </w:tcPr>
          <w:p w:rsidR="006A7203" w:rsidRPr="007A7AA2" w:rsidRDefault="006A7203" w:rsidP="00B34A85"/>
        </w:tc>
        <w:tc>
          <w:tcPr>
            <w:tcW w:w="2515" w:type="dxa"/>
          </w:tcPr>
          <w:p w:rsidR="006A7203" w:rsidRPr="007A7AA2" w:rsidRDefault="006A7203" w:rsidP="00B34A85">
            <w:pPr>
              <w:pStyle w:val="Zarkazkladnhotextu"/>
            </w:pPr>
            <w:r w:rsidRPr="007A7AA2">
              <w:t>obliečky na paplón a vankúš</w:t>
            </w:r>
          </w:p>
        </w:tc>
        <w:tc>
          <w:tcPr>
            <w:tcW w:w="1326" w:type="dxa"/>
          </w:tcPr>
          <w:p w:rsidR="006A7203" w:rsidRPr="007A7AA2" w:rsidRDefault="006A7203" w:rsidP="00B34A85">
            <w:r w:rsidRPr="007A7AA2">
              <w:t>62 ks</w:t>
            </w:r>
          </w:p>
        </w:tc>
        <w:tc>
          <w:tcPr>
            <w:tcW w:w="1451" w:type="dxa"/>
          </w:tcPr>
          <w:p w:rsidR="006A7203" w:rsidRPr="007A7AA2" w:rsidRDefault="006A7203" w:rsidP="00B34A85"/>
        </w:tc>
        <w:tc>
          <w:tcPr>
            <w:tcW w:w="853" w:type="dxa"/>
          </w:tcPr>
          <w:p w:rsidR="006A7203" w:rsidRPr="007A7AA2" w:rsidRDefault="006A7203" w:rsidP="00B34A85"/>
        </w:tc>
        <w:tc>
          <w:tcPr>
            <w:tcW w:w="1418" w:type="dxa"/>
          </w:tcPr>
          <w:p w:rsidR="006A7203" w:rsidRPr="007A7AA2" w:rsidRDefault="006A7203" w:rsidP="00B34A85"/>
        </w:tc>
        <w:tc>
          <w:tcPr>
            <w:tcW w:w="1214" w:type="dxa"/>
          </w:tcPr>
          <w:p w:rsidR="006A7203" w:rsidRPr="007A7AA2" w:rsidRDefault="006A7203" w:rsidP="00B34A85"/>
        </w:tc>
      </w:tr>
      <w:tr w:rsidR="006A7203" w:rsidRPr="007A7AA2" w:rsidTr="007A7AA2">
        <w:trPr>
          <w:trHeight w:val="295"/>
        </w:trPr>
        <w:tc>
          <w:tcPr>
            <w:tcW w:w="654" w:type="dxa"/>
            <w:vMerge/>
            <w:shd w:val="clear" w:color="auto" w:fill="A6A6A6"/>
          </w:tcPr>
          <w:p w:rsidR="006A7203" w:rsidRPr="007A7AA2" w:rsidRDefault="006A7203" w:rsidP="00B34A85"/>
        </w:tc>
        <w:tc>
          <w:tcPr>
            <w:tcW w:w="2515" w:type="dxa"/>
          </w:tcPr>
          <w:p w:rsidR="006A7203" w:rsidRPr="007A7AA2" w:rsidRDefault="006A7203" w:rsidP="00B34A85">
            <w:pPr>
              <w:pStyle w:val="Zarkazkladnhotextu"/>
            </w:pPr>
            <w:r w:rsidRPr="007A7AA2">
              <w:t>paplón</w:t>
            </w:r>
          </w:p>
        </w:tc>
        <w:tc>
          <w:tcPr>
            <w:tcW w:w="1326" w:type="dxa"/>
          </w:tcPr>
          <w:p w:rsidR="006A7203" w:rsidRPr="007A7AA2" w:rsidRDefault="006A7203" w:rsidP="00B34A85">
            <w:r w:rsidRPr="007A7AA2">
              <w:t>62 ks</w:t>
            </w:r>
          </w:p>
        </w:tc>
        <w:tc>
          <w:tcPr>
            <w:tcW w:w="1451" w:type="dxa"/>
          </w:tcPr>
          <w:p w:rsidR="006A7203" w:rsidRPr="007A7AA2" w:rsidRDefault="006A7203" w:rsidP="00B34A85"/>
        </w:tc>
        <w:tc>
          <w:tcPr>
            <w:tcW w:w="853" w:type="dxa"/>
          </w:tcPr>
          <w:p w:rsidR="006A7203" w:rsidRPr="007A7AA2" w:rsidRDefault="006A7203" w:rsidP="00B34A85"/>
        </w:tc>
        <w:tc>
          <w:tcPr>
            <w:tcW w:w="1418" w:type="dxa"/>
          </w:tcPr>
          <w:p w:rsidR="006A7203" w:rsidRPr="007A7AA2" w:rsidRDefault="006A7203" w:rsidP="00B34A85"/>
        </w:tc>
        <w:tc>
          <w:tcPr>
            <w:tcW w:w="1214" w:type="dxa"/>
          </w:tcPr>
          <w:p w:rsidR="006A7203" w:rsidRPr="007A7AA2" w:rsidRDefault="006A7203" w:rsidP="00B34A85"/>
        </w:tc>
      </w:tr>
      <w:tr w:rsidR="006A7203" w:rsidRPr="007A7AA2" w:rsidTr="007A7AA2">
        <w:trPr>
          <w:trHeight w:val="295"/>
        </w:trPr>
        <w:tc>
          <w:tcPr>
            <w:tcW w:w="654" w:type="dxa"/>
            <w:vMerge/>
            <w:shd w:val="clear" w:color="auto" w:fill="A6A6A6"/>
          </w:tcPr>
          <w:p w:rsidR="006A7203" w:rsidRPr="007A7AA2" w:rsidRDefault="006A7203" w:rsidP="00B34A85"/>
        </w:tc>
        <w:tc>
          <w:tcPr>
            <w:tcW w:w="2515" w:type="dxa"/>
          </w:tcPr>
          <w:p w:rsidR="006A7203" w:rsidRPr="007A7AA2" w:rsidRDefault="006A7203" w:rsidP="00B34A85">
            <w:pPr>
              <w:pStyle w:val="Zarkazkladnhotextu"/>
            </w:pPr>
            <w:r w:rsidRPr="007A7AA2">
              <w:t>vankúš</w:t>
            </w:r>
          </w:p>
        </w:tc>
        <w:tc>
          <w:tcPr>
            <w:tcW w:w="1326" w:type="dxa"/>
          </w:tcPr>
          <w:p w:rsidR="006A7203" w:rsidRPr="007A7AA2" w:rsidRDefault="006A7203" w:rsidP="00B34A85">
            <w:r w:rsidRPr="007A7AA2">
              <w:t>62 ks</w:t>
            </w:r>
          </w:p>
        </w:tc>
        <w:tc>
          <w:tcPr>
            <w:tcW w:w="1451" w:type="dxa"/>
          </w:tcPr>
          <w:p w:rsidR="006A7203" w:rsidRPr="007A7AA2" w:rsidRDefault="006A7203" w:rsidP="00B34A85"/>
        </w:tc>
        <w:tc>
          <w:tcPr>
            <w:tcW w:w="853" w:type="dxa"/>
          </w:tcPr>
          <w:p w:rsidR="006A7203" w:rsidRPr="007A7AA2" w:rsidRDefault="006A7203" w:rsidP="00B34A85"/>
        </w:tc>
        <w:tc>
          <w:tcPr>
            <w:tcW w:w="1418" w:type="dxa"/>
          </w:tcPr>
          <w:p w:rsidR="006A7203" w:rsidRPr="007A7AA2" w:rsidRDefault="006A7203" w:rsidP="00B34A85"/>
        </w:tc>
        <w:tc>
          <w:tcPr>
            <w:tcW w:w="1214" w:type="dxa"/>
          </w:tcPr>
          <w:p w:rsidR="006A7203" w:rsidRPr="007A7AA2" w:rsidRDefault="006A7203" w:rsidP="00B34A85"/>
        </w:tc>
      </w:tr>
      <w:tr w:rsidR="006A7203" w:rsidRPr="007A7AA2" w:rsidTr="007A7AA2">
        <w:trPr>
          <w:trHeight w:val="295"/>
        </w:trPr>
        <w:tc>
          <w:tcPr>
            <w:tcW w:w="654" w:type="dxa"/>
            <w:vMerge/>
            <w:shd w:val="clear" w:color="auto" w:fill="A6A6A6"/>
          </w:tcPr>
          <w:p w:rsidR="006A7203" w:rsidRPr="007A7AA2" w:rsidRDefault="006A7203" w:rsidP="00B34A85"/>
        </w:tc>
        <w:tc>
          <w:tcPr>
            <w:tcW w:w="2515" w:type="dxa"/>
          </w:tcPr>
          <w:p w:rsidR="006A7203" w:rsidRPr="007A7AA2" w:rsidRDefault="006A7203" w:rsidP="00B34A85">
            <w:pPr>
              <w:pStyle w:val="Zarkazkladnhotextu"/>
            </w:pPr>
            <w:r w:rsidRPr="007A7AA2">
              <w:t>napínacia plachta</w:t>
            </w:r>
          </w:p>
        </w:tc>
        <w:tc>
          <w:tcPr>
            <w:tcW w:w="1326" w:type="dxa"/>
          </w:tcPr>
          <w:p w:rsidR="006A7203" w:rsidRPr="007A7AA2" w:rsidRDefault="006A7203" w:rsidP="00B34A85">
            <w:r w:rsidRPr="007A7AA2">
              <w:t>62 ks</w:t>
            </w:r>
          </w:p>
        </w:tc>
        <w:tc>
          <w:tcPr>
            <w:tcW w:w="1451" w:type="dxa"/>
          </w:tcPr>
          <w:p w:rsidR="006A7203" w:rsidRPr="007A7AA2" w:rsidRDefault="006A7203" w:rsidP="00B34A85"/>
        </w:tc>
        <w:tc>
          <w:tcPr>
            <w:tcW w:w="853" w:type="dxa"/>
          </w:tcPr>
          <w:p w:rsidR="006A7203" w:rsidRPr="007A7AA2" w:rsidRDefault="006A7203" w:rsidP="00B34A85"/>
        </w:tc>
        <w:tc>
          <w:tcPr>
            <w:tcW w:w="1418" w:type="dxa"/>
          </w:tcPr>
          <w:p w:rsidR="006A7203" w:rsidRPr="007A7AA2" w:rsidRDefault="006A7203" w:rsidP="00B34A85"/>
        </w:tc>
        <w:tc>
          <w:tcPr>
            <w:tcW w:w="1214" w:type="dxa"/>
          </w:tcPr>
          <w:p w:rsidR="006A7203" w:rsidRPr="007A7AA2" w:rsidRDefault="006A7203" w:rsidP="00B34A85"/>
        </w:tc>
      </w:tr>
      <w:tr w:rsidR="007A7AA2" w:rsidRPr="007A7AA2" w:rsidTr="007A7AA2">
        <w:trPr>
          <w:trHeight w:val="295"/>
        </w:trPr>
        <w:tc>
          <w:tcPr>
            <w:tcW w:w="654" w:type="dxa"/>
            <w:shd w:val="clear" w:color="auto" w:fill="A6A6A6"/>
          </w:tcPr>
          <w:p w:rsidR="007A7AA2" w:rsidRPr="007A7AA2" w:rsidRDefault="006A7203" w:rsidP="00B34A85">
            <w:r>
              <w:t>8.</w:t>
            </w:r>
          </w:p>
        </w:tc>
        <w:tc>
          <w:tcPr>
            <w:tcW w:w="2515" w:type="dxa"/>
          </w:tcPr>
          <w:p w:rsidR="007A7AA2" w:rsidRPr="007A7AA2" w:rsidRDefault="007A7AA2" w:rsidP="00B34A85">
            <w:pPr>
              <w:pStyle w:val="Zarkazkladnhotextu"/>
            </w:pPr>
            <w:r w:rsidRPr="007A7AA2">
              <w:t>priestorová skriňa s 3 priehradkami</w:t>
            </w:r>
          </w:p>
        </w:tc>
        <w:tc>
          <w:tcPr>
            <w:tcW w:w="1326" w:type="dxa"/>
          </w:tcPr>
          <w:p w:rsidR="007A7AA2" w:rsidRPr="007A7AA2" w:rsidRDefault="007A7AA2" w:rsidP="00B34A85">
            <w:r w:rsidRPr="007A7AA2">
              <w:t>2 ks</w:t>
            </w:r>
          </w:p>
        </w:tc>
        <w:tc>
          <w:tcPr>
            <w:tcW w:w="1451" w:type="dxa"/>
          </w:tcPr>
          <w:p w:rsidR="007A7AA2" w:rsidRPr="007A7AA2" w:rsidRDefault="007A7AA2" w:rsidP="00B34A85"/>
        </w:tc>
        <w:tc>
          <w:tcPr>
            <w:tcW w:w="853" w:type="dxa"/>
          </w:tcPr>
          <w:p w:rsidR="007A7AA2" w:rsidRPr="007A7AA2" w:rsidRDefault="007A7AA2" w:rsidP="00B34A85"/>
        </w:tc>
        <w:tc>
          <w:tcPr>
            <w:tcW w:w="1418" w:type="dxa"/>
          </w:tcPr>
          <w:p w:rsidR="007A7AA2" w:rsidRPr="007A7AA2" w:rsidRDefault="007A7AA2" w:rsidP="00B34A85"/>
        </w:tc>
        <w:tc>
          <w:tcPr>
            <w:tcW w:w="1214" w:type="dxa"/>
          </w:tcPr>
          <w:p w:rsidR="007A7AA2" w:rsidRPr="007A7AA2" w:rsidRDefault="007A7AA2" w:rsidP="00B34A85"/>
        </w:tc>
      </w:tr>
      <w:tr w:rsidR="007A7AA2" w:rsidRPr="007A7AA2" w:rsidTr="007A7AA2">
        <w:trPr>
          <w:trHeight w:val="295"/>
        </w:trPr>
        <w:tc>
          <w:tcPr>
            <w:tcW w:w="654" w:type="dxa"/>
            <w:shd w:val="clear" w:color="auto" w:fill="A6A6A6"/>
          </w:tcPr>
          <w:p w:rsidR="007A7AA2" w:rsidRPr="007A7AA2" w:rsidRDefault="006A7203" w:rsidP="00B34A85">
            <w:r>
              <w:t>9.</w:t>
            </w:r>
          </w:p>
        </w:tc>
        <w:tc>
          <w:tcPr>
            <w:tcW w:w="2515" w:type="dxa"/>
          </w:tcPr>
          <w:p w:rsidR="007A7AA2" w:rsidRPr="007A7AA2" w:rsidRDefault="007A7AA2" w:rsidP="00B34A85">
            <w:pPr>
              <w:pStyle w:val="Zarkazkladnhotextu"/>
            </w:pPr>
            <w:r w:rsidRPr="007A7AA2">
              <w:t>písací stôl zo zásuvkami</w:t>
            </w:r>
          </w:p>
        </w:tc>
        <w:tc>
          <w:tcPr>
            <w:tcW w:w="1326" w:type="dxa"/>
          </w:tcPr>
          <w:p w:rsidR="007A7AA2" w:rsidRPr="007A7AA2" w:rsidRDefault="007A7AA2" w:rsidP="00B34A85">
            <w:r w:rsidRPr="007A7AA2">
              <w:t>1 ks</w:t>
            </w:r>
          </w:p>
        </w:tc>
        <w:tc>
          <w:tcPr>
            <w:tcW w:w="1451" w:type="dxa"/>
          </w:tcPr>
          <w:p w:rsidR="007A7AA2" w:rsidRPr="007A7AA2" w:rsidRDefault="007A7AA2" w:rsidP="00B34A85"/>
        </w:tc>
        <w:tc>
          <w:tcPr>
            <w:tcW w:w="853" w:type="dxa"/>
          </w:tcPr>
          <w:p w:rsidR="007A7AA2" w:rsidRPr="007A7AA2" w:rsidRDefault="007A7AA2" w:rsidP="00B34A85"/>
        </w:tc>
        <w:tc>
          <w:tcPr>
            <w:tcW w:w="1418" w:type="dxa"/>
          </w:tcPr>
          <w:p w:rsidR="007A7AA2" w:rsidRPr="007A7AA2" w:rsidRDefault="007A7AA2" w:rsidP="00B34A85"/>
        </w:tc>
        <w:tc>
          <w:tcPr>
            <w:tcW w:w="1214" w:type="dxa"/>
          </w:tcPr>
          <w:p w:rsidR="007A7AA2" w:rsidRPr="007A7AA2" w:rsidRDefault="007A7AA2" w:rsidP="00B34A85"/>
        </w:tc>
      </w:tr>
      <w:tr w:rsidR="007A7AA2" w:rsidRPr="007A7AA2" w:rsidTr="007A7AA2">
        <w:trPr>
          <w:trHeight w:val="295"/>
        </w:trPr>
        <w:tc>
          <w:tcPr>
            <w:tcW w:w="654" w:type="dxa"/>
            <w:shd w:val="clear" w:color="auto" w:fill="A6A6A6"/>
          </w:tcPr>
          <w:p w:rsidR="007A7AA2" w:rsidRPr="007A7AA2" w:rsidRDefault="006A7203" w:rsidP="00B34A85">
            <w:r>
              <w:t>10.</w:t>
            </w:r>
          </w:p>
        </w:tc>
        <w:tc>
          <w:tcPr>
            <w:tcW w:w="2515" w:type="dxa"/>
          </w:tcPr>
          <w:p w:rsidR="007A7AA2" w:rsidRPr="007A7AA2" w:rsidRDefault="007A7AA2" w:rsidP="00B34A85">
            <w:pPr>
              <w:pStyle w:val="Zarkazkladnhotextu"/>
            </w:pPr>
            <w:r w:rsidRPr="007A7AA2">
              <w:t>koberec do triedy</w:t>
            </w:r>
          </w:p>
        </w:tc>
        <w:tc>
          <w:tcPr>
            <w:tcW w:w="1326" w:type="dxa"/>
          </w:tcPr>
          <w:p w:rsidR="007A7AA2" w:rsidRPr="007A7AA2" w:rsidRDefault="007A7AA2" w:rsidP="00B34A85">
            <w:r w:rsidRPr="007A7AA2">
              <w:t>2 ks</w:t>
            </w:r>
          </w:p>
        </w:tc>
        <w:tc>
          <w:tcPr>
            <w:tcW w:w="1451" w:type="dxa"/>
          </w:tcPr>
          <w:p w:rsidR="007A7AA2" w:rsidRPr="007A7AA2" w:rsidRDefault="007A7AA2" w:rsidP="00B34A85"/>
        </w:tc>
        <w:tc>
          <w:tcPr>
            <w:tcW w:w="853" w:type="dxa"/>
          </w:tcPr>
          <w:p w:rsidR="007A7AA2" w:rsidRPr="007A7AA2" w:rsidRDefault="007A7AA2" w:rsidP="00B34A85"/>
        </w:tc>
        <w:tc>
          <w:tcPr>
            <w:tcW w:w="1418" w:type="dxa"/>
          </w:tcPr>
          <w:p w:rsidR="007A7AA2" w:rsidRPr="007A7AA2" w:rsidRDefault="007A7AA2" w:rsidP="00B34A85"/>
        </w:tc>
        <w:tc>
          <w:tcPr>
            <w:tcW w:w="1214" w:type="dxa"/>
          </w:tcPr>
          <w:p w:rsidR="007A7AA2" w:rsidRPr="007A7AA2" w:rsidRDefault="007A7AA2" w:rsidP="00B34A85"/>
        </w:tc>
      </w:tr>
      <w:tr w:rsidR="00A953A3" w:rsidRPr="001D021A" w:rsidTr="007A7AA2">
        <w:trPr>
          <w:trHeight w:val="295"/>
        </w:trPr>
        <w:tc>
          <w:tcPr>
            <w:tcW w:w="8217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953A3" w:rsidRPr="001D021A" w:rsidRDefault="00A953A3" w:rsidP="00B34A85">
            <w:pPr>
              <w:rPr>
                <w:kern w:val="72"/>
                <w:szCs w:val="20"/>
              </w:rPr>
            </w:pPr>
            <w:r w:rsidRPr="001D021A">
              <w:t>Cena celkom v EUR bez DPH</w:t>
            </w:r>
          </w:p>
        </w:tc>
        <w:tc>
          <w:tcPr>
            <w:tcW w:w="121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953A3" w:rsidRPr="001D021A" w:rsidRDefault="00A953A3" w:rsidP="00B34A85"/>
        </w:tc>
      </w:tr>
      <w:tr w:rsidR="00A953A3" w:rsidRPr="001D021A" w:rsidTr="007A7AA2">
        <w:trPr>
          <w:trHeight w:val="279"/>
        </w:trPr>
        <w:tc>
          <w:tcPr>
            <w:tcW w:w="8217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953A3" w:rsidRPr="001D021A" w:rsidRDefault="00A953A3" w:rsidP="00B34A85">
            <w:pPr>
              <w:rPr>
                <w:kern w:val="72"/>
                <w:szCs w:val="20"/>
              </w:rPr>
            </w:pPr>
            <w:r w:rsidRPr="001D021A">
              <w:t>Výška DPH (sadzba 20 %)</w:t>
            </w:r>
          </w:p>
        </w:tc>
        <w:tc>
          <w:tcPr>
            <w:tcW w:w="121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953A3" w:rsidRPr="001D021A" w:rsidRDefault="00A953A3" w:rsidP="00B34A85"/>
        </w:tc>
      </w:tr>
      <w:tr w:rsidR="00A953A3" w:rsidRPr="001D021A" w:rsidTr="007A7AA2">
        <w:trPr>
          <w:trHeight w:val="279"/>
        </w:trPr>
        <w:tc>
          <w:tcPr>
            <w:tcW w:w="8217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953A3" w:rsidRPr="001D021A" w:rsidRDefault="00A953A3" w:rsidP="00B34A85">
            <w:pPr>
              <w:rPr>
                <w:kern w:val="72"/>
                <w:szCs w:val="20"/>
              </w:rPr>
            </w:pPr>
            <w:r w:rsidRPr="001D021A">
              <w:t>Cena celkom v EUR vrátane DPH</w:t>
            </w:r>
          </w:p>
        </w:tc>
        <w:tc>
          <w:tcPr>
            <w:tcW w:w="121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953A3" w:rsidRPr="001D021A" w:rsidRDefault="00A953A3" w:rsidP="00B34A85"/>
        </w:tc>
      </w:tr>
    </w:tbl>
    <w:p w:rsidR="00037F23" w:rsidRDefault="00037F23" w:rsidP="00B34A85"/>
    <w:p w:rsidR="002850B0" w:rsidRDefault="00037F23" w:rsidP="00B34A85">
      <w:pPr>
        <w:pStyle w:val="Zarkazkladnhotextu2"/>
        <w:numPr>
          <w:ilvl w:val="0"/>
          <w:numId w:val="5"/>
        </w:numPr>
      </w:pPr>
      <w:r>
        <w:t>Kupujúci</w:t>
      </w:r>
      <w:r w:rsidRPr="001D021A">
        <w:t xml:space="preserve"> neposkytuje za predmet plnenia zálohu ani nijaké preddavky zo zmluvnej ceny.</w:t>
      </w:r>
    </w:p>
    <w:p w:rsidR="002850B0" w:rsidRDefault="002850B0" w:rsidP="00B34A85">
      <w:pPr>
        <w:pStyle w:val="Zarkazkladnhotextu2"/>
      </w:pPr>
    </w:p>
    <w:p w:rsidR="002850B0" w:rsidRPr="001D021A" w:rsidRDefault="002850B0" w:rsidP="00B34A85">
      <w:pPr>
        <w:pStyle w:val="Zarkazkladnhotextu2"/>
        <w:numPr>
          <w:ilvl w:val="0"/>
          <w:numId w:val="5"/>
        </w:numPr>
      </w:pPr>
      <w:r>
        <w:lastRenderedPageBreak/>
        <w:t xml:space="preserve">Dohodnutá cena za dodávku predmetu zmluvy je stanovená v zmysle zákona ako maximálna, pevná, </w:t>
      </w:r>
      <w:proofErr w:type="spellStart"/>
      <w:r>
        <w:t>t.j</w:t>
      </w:r>
      <w:proofErr w:type="spellEnd"/>
      <w:r>
        <w:t>. cena, ktorú nie je možné prekročiť, ani z dôvodu zmeny cien vstupných materiálov, palív, energií a pod.</w:t>
      </w:r>
    </w:p>
    <w:p w:rsidR="00037F23" w:rsidRPr="001D021A" w:rsidRDefault="00037F23" w:rsidP="00B34A85">
      <w:pPr>
        <w:pStyle w:val="Zarkazkladnhotextu2"/>
      </w:pPr>
    </w:p>
    <w:p w:rsidR="00037F23" w:rsidRPr="001D021A" w:rsidRDefault="00037F23" w:rsidP="00B34A85">
      <w:pPr>
        <w:pStyle w:val="Zarkazkladnhotextu2"/>
        <w:numPr>
          <w:ilvl w:val="0"/>
          <w:numId w:val="5"/>
        </w:numPr>
      </w:pPr>
      <w:r w:rsidRPr="001D021A">
        <w:t xml:space="preserve">Nárok na zaplatenie zmluvnej ceny za </w:t>
      </w:r>
      <w:r>
        <w:t xml:space="preserve">poskytnutie </w:t>
      </w:r>
      <w:r w:rsidRPr="001D021A">
        <w:t xml:space="preserve">plnenia špecifikovaného v článku III. tejto Zmluvy vznikne </w:t>
      </w:r>
      <w:r>
        <w:t>predávajúcemu</w:t>
      </w:r>
      <w:r w:rsidRPr="001D021A">
        <w:t xml:space="preserve"> riadnym </w:t>
      </w:r>
      <w:r>
        <w:t>dodaním predmetu plnenia vrátane súvisiacich</w:t>
      </w:r>
      <w:r w:rsidR="007A4315">
        <w:t xml:space="preserve"> </w:t>
      </w:r>
      <w:r w:rsidRPr="001D021A">
        <w:t>služieb, a to v súlade s podmienkami stanovenými touto Zmluvou.</w:t>
      </w:r>
    </w:p>
    <w:p w:rsidR="00037F23" w:rsidRPr="001D021A" w:rsidRDefault="00037F23" w:rsidP="00B34A85">
      <w:pPr>
        <w:pStyle w:val="Zarkazkladnhotextu2"/>
      </w:pPr>
    </w:p>
    <w:p w:rsidR="00037F23" w:rsidRDefault="00037F23" w:rsidP="00B34A85">
      <w:pPr>
        <w:pStyle w:val="Zarkazkladnhotextu2"/>
        <w:numPr>
          <w:ilvl w:val="0"/>
          <w:numId w:val="5"/>
        </w:numPr>
      </w:pPr>
      <w:r w:rsidRPr="001D021A">
        <w:t xml:space="preserve">Podkladom k vystaveniu a úhrade faktúry bude preberací protokol o odovzdaní a prevzatí predmetu plnenia podpísaný zástupcami oboch zmluvných strán. </w:t>
      </w:r>
      <w:r>
        <w:t>Predávajúci</w:t>
      </w:r>
      <w:r w:rsidRPr="001D021A">
        <w:t xml:space="preserve"> zašle </w:t>
      </w:r>
      <w:r w:rsidR="002F3B7B">
        <w:t>K</w:t>
      </w:r>
      <w:r>
        <w:t>upujúcemu</w:t>
      </w:r>
      <w:r w:rsidRPr="001D021A">
        <w:t xml:space="preserve"> faktúru minimálne v </w:t>
      </w:r>
      <w:r w:rsidR="002F3B7B">
        <w:t>štyroch</w:t>
      </w:r>
      <w:r w:rsidRPr="001D021A">
        <w:t xml:space="preserve"> </w:t>
      </w:r>
      <w:r w:rsidR="002F3B7B">
        <w:t xml:space="preserve">originálnych </w:t>
      </w:r>
      <w:r w:rsidRPr="001D021A">
        <w:t xml:space="preserve">vyhotoveniach najneskôr do 10 dní odo dňa prevzatia predmetu plnenia </w:t>
      </w:r>
      <w:r>
        <w:t>kupujúci</w:t>
      </w:r>
      <w:r w:rsidRPr="001D021A">
        <w:t xml:space="preserve">m. </w:t>
      </w:r>
    </w:p>
    <w:p w:rsidR="00A75BBC" w:rsidRDefault="00A75BBC" w:rsidP="00B34A85">
      <w:pPr>
        <w:pStyle w:val="Odsekzoznamu"/>
      </w:pPr>
    </w:p>
    <w:p w:rsidR="008C78B9" w:rsidRDefault="008C78B9" w:rsidP="00B34A85">
      <w:pPr>
        <w:pStyle w:val="Zarkazkladnhotextu2"/>
        <w:numPr>
          <w:ilvl w:val="0"/>
          <w:numId w:val="5"/>
        </w:numPr>
      </w:pPr>
      <w:r>
        <w:t>Predávajúci zodpovedá za správnosť a úplnosť faktúr, ktoré musia mať náležitosti daňového dokladu v zmysle § 15 ods. 2 zák. č. 289/1995 Z. z. o dani z pridanej hodnoty v znení neskorších predpisov a v znení § 3a ods. 1 zák. č. 500/2001 Z. z.</w:t>
      </w:r>
    </w:p>
    <w:p w:rsidR="008C78B9" w:rsidRDefault="008C78B9" w:rsidP="00B34A85">
      <w:pPr>
        <w:pStyle w:val="Odsekzoznamu"/>
      </w:pPr>
    </w:p>
    <w:p w:rsidR="008C78B9" w:rsidRDefault="008C78B9" w:rsidP="00B34A85">
      <w:pPr>
        <w:pStyle w:val="Zarkazkladnhotextu2"/>
        <w:numPr>
          <w:ilvl w:val="0"/>
          <w:numId w:val="5"/>
        </w:numPr>
      </w:pPr>
      <w:r>
        <w:t xml:space="preserve">V prípade, že faktúra nebude obsahovať náležitosti uvedené v tejto zmluve, </w:t>
      </w:r>
      <w:r w:rsidR="002F3B7B">
        <w:t>K</w:t>
      </w:r>
      <w:r>
        <w:t xml:space="preserve">upujúci je oprávnený vrátiť ju </w:t>
      </w:r>
      <w:r w:rsidR="002F3B7B">
        <w:t>P</w:t>
      </w:r>
      <w:r>
        <w:t xml:space="preserve">redávajúcemu na doplnenie. V takom prípade sa preruší plynutie lehoty splatnosti a nová lehota splatnosti začne plynúť doručením opravenej faktúry </w:t>
      </w:r>
      <w:r w:rsidR="002F3B7B">
        <w:t>K</w:t>
      </w:r>
      <w:r>
        <w:t>upujúcemu.</w:t>
      </w:r>
    </w:p>
    <w:p w:rsidR="00037F23" w:rsidRPr="001D021A" w:rsidRDefault="00037F23" w:rsidP="00B34A85">
      <w:pPr>
        <w:pStyle w:val="Zarkazkladnhotextu2"/>
      </w:pPr>
    </w:p>
    <w:p w:rsidR="00037F23" w:rsidRDefault="00037F23" w:rsidP="00B34A85">
      <w:pPr>
        <w:pStyle w:val="Zarkazkladnhotextu2"/>
        <w:numPr>
          <w:ilvl w:val="0"/>
          <w:numId w:val="5"/>
        </w:numPr>
      </w:pPr>
      <w:r w:rsidRPr="001D021A">
        <w:t xml:space="preserve">Lehota splatnosti riadne vystavenej faktúry bude </w:t>
      </w:r>
      <w:r w:rsidR="007A4315">
        <w:t>6</w:t>
      </w:r>
      <w:r w:rsidRPr="001D021A">
        <w:t xml:space="preserve">0 dní od jej doručenia </w:t>
      </w:r>
      <w:r w:rsidR="002F3B7B">
        <w:t>K</w:t>
      </w:r>
      <w:r>
        <w:t>upujúcemu</w:t>
      </w:r>
      <w:r w:rsidRPr="001D021A">
        <w:t xml:space="preserve">. Peňažný záväzok </w:t>
      </w:r>
      <w:r w:rsidR="002F3B7B">
        <w:t>K</w:t>
      </w:r>
      <w:r>
        <w:t>upujúceho</w:t>
      </w:r>
      <w:r w:rsidRPr="001D021A">
        <w:t xml:space="preserve"> vyplývajúci z tejto Zmluvy bude splnený dňom odpísania príslušnej sumy z jeho účtu v prospech účtu </w:t>
      </w:r>
      <w:r w:rsidR="002F3B7B">
        <w:t>P</w:t>
      </w:r>
      <w:r>
        <w:t>redávajúceho</w:t>
      </w:r>
      <w:r w:rsidRPr="001D021A">
        <w:t>.</w:t>
      </w:r>
    </w:p>
    <w:p w:rsidR="00850636" w:rsidRDefault="00850636" w:rsidP="00B34A85"/>
    <w:p w:rsidR="00A735AD" w:rsidRPr="00B34A85" w:rsidRDefault="00037F23" w:rsidP="00B34A85">
      <w:pPr>
        <w:jc w:val="center"/>
        <w:rPr>
          <w:b/>
        </w:rPr>
      </w:pPr>
      <w:r w:rsidRPr="00B34A85">
        <w:rPr>
          <w:b/>
        </w:rPr>
        <w:t>Čl. V.</w:t>
      </w:r>
    </w:p>
    <w:p w:rsidR="00037F23" w:rsidRPr="00B34A85" w:rsidRDefault="00037F23" w:rsidP="00B34A85">
      <w:pPr>
        <w:jc w:val="center"/>
        <w:rPr>
          <w:b/>
        </w:rPr>
      </w:pPr>
      <w:r w:rsidRPr="00B34A85">
        <w:rPr>
          <w:b/>
        </w:rPr>
        <w:t>Miesto plnenia</w:t>
      </w:r>
    </w:p>
    <w:p w:rsidR="00037F23" w:rsidRPr="001D021A" w:rsidRDefault="00037F23" w:rsidP="00B34A85"/>
    <w:p w:rsidR="00037F23" w:rsidRPr="009B2221" w:rsidRDefault="00984DCF" w:rsidP="00B34A85">
      <w:pPr>
        <w:pStyle w:val="Zarkazkladnhotextu2"/>
        <w:numPr>
          <w:ilvl w:val="0"/>
          <w:numId w:val="14"/>
        </w:numPr>
        <w:rPr>
          <w:bCs/>
          <w:szCs w:val="20"/>
        </w:rPr>
      </w:pPr>
      <w:r w:rsidRPr="00EC7013">
        <w:t>Predávajúci znáša nebezpečenstvo škody na dodanom tovare až do okamihu</w:t>
      </w:r>
      <w:r w:rsidR="00D108E2" w:rsidRPr="00EC7013">
        <w:t xml:space="preserve"> jeho odovzdania do </w:t>
      </w:r>
      <w:r w:rsidR="00D108E2" w:rsidRPr="009B2221">
        <w:rPr>
          <w:szCs w:val="20"/>
        </w:rPr>
        <w:t xml:space="preserve">užívania </w:t>
      </w:r>
      <w:r w:rsidR="003C3B77" w:rsidRPr="009B2221">
        <w:rPr>
          <w:szCs w:val="20"/>
        </w:rPr>
        <w:t>K</w:t>
      </w:r>
      <w:r w:rsidR="00D108E2" w:rsidRPr="009B2221">
        <w:rPr>
          <w:szCs w:val="20"/>
        </w:rPr>
        <w:t>upujúcemu. Miesto</w:t>
      </w:r>
      <w:r w:rsidR="00037F23" w:rsidRPr="009B2221">
        <w:rPr>
          <w:szCs w:val="20"/>
        </w:rPr>
        <w:t xml:space="preserve"> </w:t>
      </w:r>
      <w:r w:rsidR="003C3B77" w:rsidRPr="009B2221">
        <w:rPr>
          <w:szCs w:val="20"/>
        </w:rPr>
        <w:t>dodania je</w:t>
      </w:r>
      <w:r w:rsidR="00037F23" w:rsidRPr="009B2221">
        <w:rPr>
          <w:szCs w:val="20"/>
        </w:rPr>
        <w:t xml:space="preserve">: </w:t>
      </w:r>
      <w:r w:rsidR="003C3B77" w:rsidRPr="009B2221">
        <w:rPr>
          <w:szCs w:val="20"/>
        </w:rPr>
        <w:t>Tesárske Mlyňany, Materská škola, Hlavná 1.</w:t>
      </w:r>
    </w:p>
    <w:p w:rsidR="003C3B77" w:rsidRPr="00EC7013" w:rsidRDefault="003C3B77" w:rsidP="00B34A85">
      <w:pPr>
        <w:pStyle w:val="Zarkazkladnhotextu2"/>
      </w:pPr>
    </w:p>
    <w:p w:rsidR="009B2221" w:rsidRDefault="009B2221" w:rsidP="00B34A85"/>
    <w:p w:rsidR="00037F23" w:rsidRPr="00B34A85" w:rsidRDefault="00037F23" w:rsidP="00B34A85">
      <w:pPr>
        <w:jc w:val="center"/>
        <w:rPr>
          <w:b/>
        </w:rPr>
      </w:pPr>
      <w:r w:rsidRPr="00B34A85">
        <w:rPr>
          <w:b/>
        </w:rPr>
        <w:t>Čl. VI.</w:t>
      </w:r>
    </w:p>
    <w:p w:rsidR="00037F23" w:rsidRPr="00B34A85" w:rsidRDefault="00037F23" w:rsidP="00B34A85">
      <w:pPr>
        <w:jc w:val="center"/>
        <w:rPr>
          <w:b/>
        </w:rPr>
      </w:pPr>
      <w:r w:rsidRPr="00B34A85">
        <w:rPr>
          <w:b/>
        </w:rPr>
        <w:t>Lehota</w:t>
      </w:r>
      <w:r w:rsidR="007A4315" w:rsidRPr="00B34A85">
        <w:rPr>
          <w:b/>
        </w:rPr>
        <w:t xml:space="preserve"> </w:t>
      </w:r>
      <w:r w:rsidRPr="00B34A85">
        <w:rPr>
          <w:b/>
        </w:rPr>
        <w:t>dodania</w:t>
      </w:r>
    </w:p>
    <w:p w:rsidR="00037F23" w:rsidRPr="00BC439C" w:rsidRDefault="00037F23" w:rsidP="00B34A85">
      <w:pPr>
        <w:pStyle w:val="Zarkazkladnhotextu2"/>
      </w:pPr>
    </w:p>
    <w:p w:rsidR="00D108E2" w:rsidRDefault="00D108E2" w:rsidP="00B34A85">
      <w:pPr>
        <w:pStyle w:val="Zarkazkladnhotextu2"/>
        <w:numPr>
          <w:ilvl w:val="0"/>
          <w:numId w:val="15"/>
        </w:numPr>
      </w:pPr>
      <w:r>
        <w:t xml:space="preserve">Lehota dodania </w:t>
      </w:r>
      <w:r w:rsidR="009B2221">
        <w:t>tovaru</w:t>
      </w:r>
      <w:r>
        <w:t>:</w:t>
      </w:r>
    </w:p>
    <w:p w:rsidR="00D108E2" w:rsidRDefault="00D108E2" w:rsidP="00B34A85">
      <w:pPr>
        <w:pStyle w:val="Zarkazkladnhotextu2"/>
      </w:pPr>
      <w:r>
        <w:t>Začiatok realizácie dodávky</w:t>
      </w:r>
      <w:r w:rsidR="009B2221">
        <w:t xml:space="preserve"> tovaru</w:t>
      </w:r>
      <w:r>
        <w:t>: do 5 dní od účinnosti tejto Zmluvy</w:t>
      </w:r>
      <w:r w:rsidR="00464473">
        <w:t>.</w:t>
      </w:r>
    </w:p>
    <w:p w:rsidR="00037F23" w:rsidRPr="001D021A" w:rsidRDefault="00D108E2" w:rsidP="00B34A85">
      <w:pPr>
        <w:pStyle w:val="Zarkazkladnhotextu2"/>
      </w:pPr>
      <w:r>
        <w:t>Ukončenie realizácie dodávky</w:t>
      </w:r>
      <w:r w:rsidR="00C44C3D">
        <w:t xml:space="preserve"> tovaru</w:t>
      </w:r>
      <w:r w:rsidRPr="00FB4038">
        <w:t>:</w:t>
      </w:r>
      <w:r w:rsidR="00FB4038" w:rsidRPr="00FB4038">
        <w:t xml:space="preserve"> </w:t>
      </w:r>
      <w:r w:rsidR="00037F23" w:rsidRPr="00FB4038">
        <w:t xml:space="preserve">do </w:t>
      </w:r>
      <w:r w:rsidR="00743985">
        <w:t>3</w:t>
      </w:r>
      <w:r w:rsidRPr="00FB4038">
        <w:t xml:space="preserve"> </w:t>
      </w:r>
      <w:r w:rsidR="00037F23" w:rsidRPr="00FB4038">
        <w:t xml:space="preserve">mesiacov od </w:t>
      </w:r>
      <w:r w:rsidRPr="00FB4038">
        <w:t>účinnosti</w:t>
      </w:r>
      <w:r w:rsidR="00037F23" w:rsidRPr="00FB4038">
        <w:t xml:space="preserve"> tejto Zmluvy.</w:t>
      </w:r>
    </w:p>
    <w:p w:rsidR="00037F23" w:rsidRDefault="00037F23" w:rsidP="00B34A85"/>
    <w:p w:rsidR="00037F23" w:rsidRPr="001D021A" w:rsidRDefault="00037F23" w:rsidP="00B34A85">
      <w:pPr>
        <w:pStyle w:val="Zarkazkladnhotextu2"/>
      </w:pPr>
    </w:p>
    <w:p w:rsidR="00AB279F" w:rsidRPr="00B34A85" w:rsidRDefault="00AB279F" w:rsidP="00B34A85">
      <w:pPr>
        <w:jc w:val="center"/>
        <w:rPr>
          <w:b/>
        </w:rPr>
      </w:pPr>
      <w:r w:rsidRPr="00B34A85">
        <w:rPr>
          <w:b/>
        </w:rPr>
        <w:t>Čl. VII.</w:t>
      </w:r>
    </w:p>
    <w:p w:rsidR="00AB279F" w:rsidRPr="00B34A85" w:rsidRDefault="00AB279F" w:rsidP="00B34A85">
      <w:pPr>
        <w:jc w:val="center"/>
        <w:rPr>
          <w:b/>
        </w:rPr>
      </w:pPr>
      <w:r w:rsidRPr="00B34A85">
        <w:rPr>
          <w:b/>
        </w:rPr>
        <w:t>Záručná doba a zodpovednosť za vady</w:t>
      </w:r>
    </w:p>
    <w:p w:rsidR="00AB279F" w:rsidRPr="00A735AD" w:rsidRDefault="00AB279F" w:rsidP="00B34A85"/>
    <w:p w:rsidR="00AB279F" w:rsidRDefault="00AB279F" w:rsidP="00B34A85">
      <w:pPr>
        <w:pStyle w:val="Zarkazkladnhotextu2"/>
        <w:numPr>
          <w:ilvl w:val="0"/>
          <w:numId w:val="18"/>
        </w:numPr>
      </w:pPr>
      <w:r>
        <w:t xml:space="preserve">Predávajúci zodpovedá za to, že predmet tejto zmluvy je zhotovený podľa technického zadania, technickej špecifikácie a podmienok tejto zmluvy a že počas záručnej lehoty bude mať predmet zmluvy vlastnosti dohodnuté v tejto zmluve. </w:t>
      </w:r>
    </w:p>
    <w:p w:rsidR="00AB279F" w:rsidRDefault="00AB279F" w:rsidP="00B34A85">
      <w:pPr>
        <w:pStyle w:val="Zarkazkladnhotextu2"/>
      </w:pPr>
    </w:p>
    <w:p w:rsidR="00AB279F" w:rsidRDefault="006113E7" w:rsidP="00B34A85">
      <w:pPr>
        <w:pStyle w:val="Zarkazkladnhotextu2"/>
        <w:numPr>
          <w:ilvl w:val="0"/>
          <w:numId w:val="18"/>
        </w:numPr>
      </w:pPr>
      <w:r>
        <w:t xml:space="preserve">Predávajúci zodpovedá za vady, ktoré predmet </w:t>
      </w:r>
      <w:r w:rsidR="00464473">
        <w:t>Zmluvy</w:t>
      </w:r>
      <w:r>
        <w:t xml:space="preserve"> má v čase jeho odovzdania </w:t>
      </w:r>
      <w:r w:rsidR="00464473">
        <w:t>K</w:t>
      </w:r>
      <w:r>
        <w:t xml:space="preserve">upujúcemu. Po odovzdaní predmetu plnenia </w:t>
      </w:r>
      <w:r w:rsidR="00464473">
        <w:t>P</w:t>
      </w:r>
      <w:r>
        <w:t xml:space="preserve">redávajúci nezodpovedá za vady, ktoré spôsobil </w:t>
      </w:r>
      <w:r w:rsidR="00464473">
        <w:t>K</w:t>
      </w:r>
      <w:r>
        <w:t>upujúci</w:t>
      </w:r>
      <w:r w:rsidR="00464473">
        <w:t>.</w:t>
      </w:r>
      <w:r w:rsidR="00AB279F">
        <w:t xml:space="preserve"> </w:t>
      </w:r>
    </w:p>
    <w:p w:rsidR="00AB279F" w:rsidRDefault="00AB279F" w:rsidP="00B34A85">
      <w:pPr>
        <w:pStyle w:val="Zarkazkladnhotextu2"/>
      </w:pPr>
    </w:p>
    <w:p w:rsidR="00AB279F" w:rsidRDefault="00AB279F" w:rsidP="00B34A85">
      <w:pPr>
        <w:pStyle w:val="Zarkazkladnhotextu2"/>
        <w:numPr>
          <w:ilvl w:val="0"/>
          <w:numId w:val="18"/>
        </w:numPr>
      </w:pPr>
      <w:r>
        <w:t>Záručná lehota na predmet zmluvy  je  24 mesiacov</w:t>
      </w:r>
      <w:r w:rsidR="00464473">
        <w:t>.</w:t>
      </w:r>
    </w:p>
    <w:p w:rsidR="00AB279F" w:rsidRDefault="00AB279F" w:rsidP="00B34A85">
      <w:pPr>
        <w:pStyle w:val="Zarkazkladnhotextu2"/>
      </w:pPr>
    </w:p>
    <w:p w:rsidR="00AB279F" w:rsidRDefault="00AB279F" w:rsidP="00B34A85">
      <w:pPr>
        <w:pStyle w:val="Zarkazkladnhotextu2"/>
        <w:numPr>
          <w:ilvl w:val="0"/>
          <w:numId w:val="18"/>
        </w:numPr>
      </w:pPr>
      <w:r>
        <w:t xml:space="preserve">V čase trvania záručnej doby má </w:t>
      </w:r>
      <w:r w:rsidR="00464473">
        <w:t>K</w:t>
      </w:r>
      <w:r>
        <w:t>upujúci nárok na bezplatné odstránenie vady. Za vadu sa nepovažuje chyba, ktorá sa vyskytla v dôsledku neprimeraného užívania</w:t>
      </w:r>
      <w:r w:rsidR="00464473">
        <w:t xml:space="preserve"> alebo</w:t>
      </w:r>
      <w:r>
        <w:t xml:space="preserve"> úmyselného poškodenia</w:t>
      </w:r>
      <w:r w:rsidR="00464473">
        <w:t>.</w:t>
      </w:r>
      <w:r>
        <w:t xml:space="preserve"> </w:t>
      </w:r>
    </w:p>
    <w:p w:rsidR="00AB279F" w:rsidRDefault="00AB279F" w:rsidP="00B34A85">
      <w:pPr>
        <w:pStyle w:val="Zarkazkladnhotextu2"/>
      </w:pPr>
    </w:p>
    <w:p w:rsidR="00AB279F" w:rsidRDefault="00AB279F" w:rsidP="00B34A85">
      <w:pPr>
        <w:pStyle w:val="Zarkazkladnhotextu2"/>
        <w:numPr>
          <w:ilvl w:val="0"/>
          <w:numId w:val="18"/>
        </w:numPr>
      </w:pPr>
      <w:r>
        <w:t xml:space="preserve">Nárok na bezplatné odstránenie vady si </w:t>
      </w:r>
      <w:r w:rsidR="00464473">
        <w:t>K</w:t>
      </w:r>
      <w:r>
        <w:t xml:space="preserve">upujúci uplatní bezodkladne po zistení tejto vady písomnou formou u </w:t>
      </w:r>
      <w:r w:rsidR="00464473">
        <w:t>P</w:t>
      </w:r>
      <w:r>
        <w:t xml:space="preserve">redávajúceho. </w:t>
      </w:r>
    </w:p>
    <w:p w:rsidR="00AB279F" w:rsidRDefault="00AB279F" w:rsidP="00B34A85">
      <w:pPr>
        <w:pStyle w:val="Zarkazkladnhotextu2"/>
      </w:pPr>
    </w:p>
    <w:p w:rsidR="00AB279F" w:rsidRDefault="00AB279F" w:rsidP="00B34A85"/>
    <w:p w:rsidR="00AB279F" w:rsidRPr="00B34A85" w:rsidRDefault="00AB279F" w:rsidP="00B34A85">
      <w:pPr>
        <w:jc w:val="center"/>
        <w:rPr>
          <w:b/>
        </w:rPr>
      </w:pPr>
      <w:r w:rsidRPr="00B34A85">
        <w:rPr>
          <w:b/>
        </w:rPr>
        <w:lastRenderedPageBreak/>
        <w:t>Čl. VIII.</w:t>
      </w:r>
    </w:p>
    <w:p w:rsidR="001E0B46" w:rsidRPr="00B34A85" w:rsidRDefault="001E0B46" w:rsidP="00B34A85">
      <w:pPr>
        <w:jc w:val="center"/>
        <w:rPr>
          <w:b/>
        </w:rPr>
      </w:pPr>
      <w:r w:rsidRPr="00B34A85">
        <w:rPr>
          <w:b/>
        </w:rPr>
        <w:t>Záverečné ustanovenia</w:t>
      </w:r>
    </w:p>
    <w:p w:rsidR="006C56EE" w:rsidRPr="009D5D31" w:rsidRDefault="006C56EE" w:rsidP="00B34A85">
      <w:pPr>
        <w:pStyle w:val="Odsekzoznamu"/>
      </w:pPr>
    </w:p>
    <w:p w:rsidR="006C56EE" w:rsidRPr="009D5D31" w:rsidRDefault="006C56EE" w:rsidP="00B34A85">
      <w:pPr>
        <w:pStyle w:val="Odsekzoznamu"/>
        <w:numPr>
          <w:ilvl w:val="0"/>
          <w:numId w:val="10"/>
        </w:numPr>
        <w:jc w:val="left"/>
      </w:pPr>
      <w:r w:rsidRPr="009D5D31">
        <w:t>Predávajúci je povinný strpieť výkon kontroly/auditu/overovania súvisi</w:t>
      </w:r>
      <w:r w:rsidR="002E7C2F" w:rsidRPr="009D5D31">
        <w:t xml:space="preserve">aceho s </w:t>
      </w:r>
      <w:r w:rsidRPr="009D5D31">
        <w:t xml:space="preserve"> dodávaným tovarom, prácami, uskutočnenými stavebnými prácami a poskytnutými službami, a tiež kedykoľvek počas platnosti a účinnosti Zmluvy o poskytnutí NFP a poskytnúť oprávneným osobám všetku potrebnú súčinnosť.  </w:t>
      </w:r>
    </w:p>
    <w:p w:rsidR="006C56EE" w:rsidRPr="009D5D31" w:rsidRDefault="006C56EE" w:rsidP="00B34A85">
      <w:pPr>
        <w:pStyle w:val="Odsekzoznamu"/>
        <w:jc w:val="left"/>
      </w:pPr>
    </w:p>
    <w:p w:rsidR="006C56EE" w:rsidRPr="009D5D31" w:rsidRDefault="006C56EE" w:rsidP="00B34A85">
      <w:pPr>
        <w:pStyle w:val="Odsekzoznamu"/>
        <w:numPr>
          <w:ilvl w:val="0"/>
          <w:numId w:val="10"/>
        </w:numPr>
        <w:jc w:val="left"/>
      </w:pPr>
      <w:r w:rsidRPr="009D5D31">
        <w:t xml:space="preserve">Oprávnené osoby a kontrolní zamestnanci sú:  </w:t>
      </w:r>
    </w:p>
    <w:p w:rsidR="006C56EE" w:rsidRPr="009D5D31" w:rsidRDefault="006C56EE" w:rsidP="00B34A85">
      <w:pPr>
        <w:pStyle w:val="Odsekzoznamu"/>
        <w:jc w:val="left"/>
      </w:pPr>
      <w:r w:rsidRPr="009D5D31">
        <w:t xml:space="preserve">a) Slovenská inovačná a energetická agentúra ako poskytovateľ finančnej podpory a ňou poverené osoby, </w:t>
      </w:r>
    </w:p>
    <w:p w:rsidR="006C56EE" w:rsidRPr="009D5D31" w:rsidRDefault="006C56EE" w:rsidP="00B34A85">
      <w:pPr>
        <w:pStyle w:val="Odsekzoznamu"/>
        <w:jc w:val="left"/>
      </w:pPr>
      <w:r w:rsidRPr="009D5D31">
        <w:t xml:space="preserve">b) Najvyšší kontrolný úrad SR,  </w:t>
      </w:r>
    </w:p>
    <w:p w:rsidR="006C56EE" w:rsidRPr="009D5D31" w:rsidRDefault="006C56EE" w:rsidP="00B34A85">
      <w:pPr>
        <w:pStyle w:val="Odsekzoznamu"/>
        <w:jc w:val="left"/>
      </w:pPr>
      <w:r w:rsidRPr="009D5D31">
        <w:t xml:space="preserve">c) príslušná správa finančnej kontroly, </w:t>
      </w:r>
    </w:p>
    <w:p w:rsidR="006C56EE" w:rsidRPr="009D5D31" w:rsidRDefault="006C56EE" w:rsidP="00B34A85">
      <w:pPr>
        <w:pStyle w:val="Odsekzoznamu"/>
        <w:jc w:val="left"/>
      </w:pPr>
      <w:r w:rsidRPr="009D5D31">
        <w:t xml:space="preserve">d) Certifikačný orgán a nimi poverené osoby, </w:t>
      </w:r>
    </w:p>
    <w:p w:rsidR="006C56EE" w:rsidRPr="009D5D31" w:rsidRDefault="006C56EE" w:rsidP="00B34A85">
      <w:pPr>
        <w:pStyle w:val="Odsekzoznamu"/>
        <w:jc w:val="left"/>
      </w:pPr>
      <w:r w:rsidRPr="009D5D31">
        <w:t xml:space="preserve">e) Orgán auditu, jeho spolupracujúce orgány a nimi poverené osoby, </w:t>
      </w:r>
    </w:p>
    <w:p w:rsidR="006C56EE" w:rsidRPr="009D5D31" w:rsidRDefault="006C56EE" w:rsidP="00B34A85">
      <w:pPr>
        <w:pStyle w:val="Odsekzoznamu"/>
        <w:jc w:val="left"/>
      </w:pPr>
      <w:r w:rsidRPr="009D5D31">
        <w:t xml:space="preserve">f) splnomocnení zástupcovia Európskej Komisie a Európskeho dvora audítorov, </w:t>
      </w:r>
    </w:p>
    <w:p w:rsidR="006C56EE" w:rsidRPr="009D5D31" w:rsidRDefault="006C56EE" w:rsidP="00B34A85">
      <w:pPr>
        <w:pStyle w:val="Odsekzoznamu"/>
        <w:jc w:val="left"/>
      </w:pPr>
      <w:r w:rsidRPr="009D5D31">
        <w:t xml:space="preserve">g) osoby prizvané orgánmi, ktoré sú uvedené ako oprávnené osoby v súlade s príslušnými právnymi predpismi SR a ES, a poskytnúť im všetku potrebnú súčinnosť.  </w:t>
      </w:r>
    </w:p>
    <w:p w:rsidR="006C56EE" w:rsidRPr="009D5D31" w:rsidRDefault="006C56EE" w:rsidP="00B34A85">
      <w:pPr>
        <w:pStyle w:val="Odsekzoznamu"/>
        <w:jc w:val="left"/>
      </w:pPr>
    </w:p>
    <w:p w:rsidR="009D5D31" w:rsidRDefault="009D5D31" w:rsidP="00B34A85">
      <w:pPr>
        <w:pStyle w:val="Odsekzoznamu"/>
        <w:numPr>
          <w:ilvl w:val="0"/>
          <w:numId w:val="10"/>
        </w:numPr>
        <w:jc w:val="left"/>
      </w:pPr>
      <w:r w:rsidRPr="009D5D31">
        <w:t xml:space="preserve">Nakoľko Objednávateľ je povinnou osobou v zmysle zákona č. 211/2000 Z. z. o slobodnom prístupe k informáciám v platnom znení (ďalej len zákon o slobodnom prístupe k informáciám), Zmluvné strany sú oboznámené s tým, že informácie o Zmluve budú zverejnené spôsobom uvedeným v </w:t>
      </w:r>
      <w:proofErr w:type="spellStart"/>
      <w:r w:rsidRPr="009D5D31">
        <w:t>ust</w:t>
      </w:r>
      <w:proofErr w:type="spellEnd"/>
      <w:r w:rsidRPr="009D5D31">
        <w:t xml:space="preserve">. § 5a ods. 3 zákona o slobodnom prístupe k informáciám a v rozsahu podľa nariadenia vlády SR č. 498/2011 </w:t>
      </w:r>
      <w:proofErr w:type="spellStart"/>
      <w:r w:rsidRPr="009D5D31">
        <w:t>Z.z</w:t>
      </w:r>
      <w:proofErr w:type="spellEnd"/>
      <w:r w:rsidRPr="009D5D31">
        <w:t>., ktorým sa ustanovujú podrobnosti o zverejňovaní zmlúv v Centrálnom registri zmlúv a náležitosti informácie o uzatvorení zmluvy</w:t>
      </w:r>
    </w:p>
    <w:p w:rsidR="0090624B" w:rsidRPr="009D5D31" w:rsidRDefault="0090624B" w:rsidP="00B34A85">
      <w:pPr>
        <w:pStyle w:val="Odsekzoznamu"/>
        <w:jc w:val="left"/>
      </w:pPr>
    </w:p>
    <w:p w:rsidR="009D5D31" w:rsidRPr="009D5D31" w:rsidRDefault="009D5D31" w:rsidP="00B34A85">
      <w:pPr>
        <w:pStyle w:val="Odsekzoznamu"/>
        <w:numPr>
          <w:ilvl w:val="0"/>
          <w:numId w:val="10"/>
        </w:numPr>
        <w:jc w:val="left"/>
      </w:pPr>
      <w:r w:rsidRPr="009D5D31">
        <w:t>Vzťahy zmluvných strán, ktoré nie sú výslovne riešené touto zmluvou sa riadia príslušnými ustanoveniami Obchodného zákonníka Slovenskej republiky v platnom znení ku dňu uzavretia tejto zmluvy a ďalšími všeobecne platnými predpismi Slovenskej republiky.</w:t>
      </w:r>
    </w:p>
    <w:p w:rsidR="00907F1B" w:rsidRPr="009D5D31" w:rsidRDefault="00037F23" w:rsidP="00B34A85">
      <w:pPr>
        <w:pStyle w:val="Odsekzoznamu"/>
        <w:numPr>
          <w:ilvl w:val="0"/>
          <w:numId w:val="10"/>
        </w:numPr>
        <w:jc w:val="left"/>
      </w:pPr>
      <w:r w:rsidRPr="009D5D31">
        <w:t>Žiadna zo zmluvných strán nie je oprávnená postúpiť svoje práva a povinnosti podľa zmluvy na inú osobu bez predchádzajúceho písomného súhlasu druhej zmluvnej strany.</w:t>
      </w:r>
    </w:p>
    <w:p w:rsidR="00907F1B" w:rsidRPr="009D5D31" w:rsidRDefault="00907F1B" w:rsidP="00B34A85">
      <w:pPr>
        <w:pStyle w:val="Odsekzoznamu"/>
        <w:jc w:val="left"/>
      </w:pPr>
    </w:p>
    <w:p w:rsidR="00037F23" w:rsidRPr="009D5D31" w:rsidRDefault="00C01B70" w:rsidP="00B34A85">
      <w:pPr>
        <w:pStyle w:val="Odsekzoznamu"/>
        <w:numPr>
          <w:ilvl w:val="0"/>
          <w:numId w:val="10"/>
        </w:numPr>
        <w:jc w:val="left"/>
      </w:pPr>
      <w:r w:rsidRPr="009D5D31">
        <w:t xml:space="preserve">Táto zmluva je vyhotovená v </w:t>
      </w:r>
      <w:r w:rsidR="009D5D31">
        <w:t>štyroch</w:t>
      </w:r>
      <w:r w:rsidRPr="009D5D31">
        <w:t xml:space="preserve"> vyhotoveniach, z ktorých </w:t>
      </w:r>
      <w:r w:rsidR="009D5D31">
        <w:t>K</w:t>
      </w:r>
      <w:r w:rsidRPr="009D5D31">
        <w:t xml:space="preserve">upujúci obdrží po jej podpise </w:t>
      </w:r>
      <w:r w:rsidR="009D5D31">
        <w:t>tri</w:t>
      </w:r>
      <w:r w:rsidRPr="009D5D31">
        <w:t xml:space="preserve"> a </w:t>
      </w:r>
      <w:r w:rsidR="009D5D31">
        <w:t>P</w:t>
      </w:r>
      <w:r w:rsidRPr="009D5D31">
        <w:t xml:space="preserve">redávajúci </w:t>
      </w:r>
      <w:r w:rsidR="009D5D31">
        <w:t xml:space="preserve">jedno </w:t>
      </w:r>
      <w:r w:rsidRPr="009D5D31">
        <w:t>vyhotoveni</w:t>
      </w:r>
      <w:r w:rsidR="009D5D31">
        <w:t>e</w:t>
      </w:r>
      <w:r w:rsidRPr="009D5D31">
        <w:t>.</w:t>
      </w:r>
    </w:p>
    <w:p w:rsidR="00C01B70" w:rsidRPr="009D5D31" w:rsidRDefault="00C01B70" w:rsidP="00B34A85">
      <w:pPr>
        <w:pStyle w:val="Odsekzoznamu"/>
        <w:jc w:val="left"/>
      </w:pPr>
    </w:p>
    <w:p w:rsidR="009D5D31" w:rsidRPr="0090624B" w:rsidRDefault="00321A46" w:rsidP="00B34A85">
      <w:pPr>
        <w:pStyle w:val="Odsekzoznamu"/>
        <w:numPr>
          <w:ilvl w:val="0"/>
          <w:numId w:val="10"/>
        </w:numPr>
        <w:jc w:val="left"/>
        <w:rPr>
          <w:color w:val="000000"/>
        </w:rPr>
      </w:pPr>
      <w:r w:rsidRPr="009D5D31">
        <w:t xml:space="preserve">Zmluva nadobúda platnosť dňom jej podpisu oboma zmluvnými stranami a účinnosť až po schválení </w:t>
      </w:r>
      <w:r w:rsidR="00056360">
        <w:t xml:space="preserve">procesu verejného obstarávania poskytovateľom </w:t>
      </w:r>
      <w:r w:rsidRPr="009D5D31">
        <w:t>nenávratného finančného príspevku.</w:t>
      </w:r>
      <w:r w:rsidR="000E0637" w:rsidRPr="009D5D31">
        <w:t xml:space="preserve"> </w:t>
      </w:r>
    </w:p>
    <w:p w:rsidR="009D5D31" w:rsidRDefault="009D5D31" w:rsidP="00B34A85">
      <w:pPr>
        <w:pStyle w:val="Odsekzoznamu"/>
        <w:numPr>
          <w:ilvl w:val="0"/>
          <w:numId w:val="10"/>
        </w:numPr>
        <w:jc w:val="left"/>
      </w:pPr>
      <w:r w:rsidRPr="009D5D31">
        <w:t>Neoddeliteľnou súčasťou tejto zmluvy sú prílohy:</w:t>
      </w:r>
    </w:p>
    <w:p w:rsidR="0090624B" w:rsidRDefault="0090624B" w:rsidP="00B34A85">
      <w:pPr>
        <w:jc w:val="left"/>
      </w:pPr>
    </w:p>
    <w:p w:rsidR="00056360" w:rsidRPr="009D5D31" w:rsidRDefault="00056360" w:rsidP="00B34A85">
      <w:pPr>
        <w:jc w:val="left"/>
        <w:rPr>
          <w:color w:val="000000"/>
          <w:szCs w:val="20"/>
        </w:rPr>
      </w:pPr>
      <w:r>
        <w:t xml:space="preserve">Príloha č. 1 : </w:t>
      </w:r>
      <w:r w:rsidRPr="00A953A3">
        <w:t>Špecifikáci</w:t>
      </w:r>
      <w:r>
        <w:t>a</w:t>
      </w:r>
    </w:p>
    <w:p w:rsidR="00C01B70" w:rsidRPr="009D5D31" w:rsidRDefault="00C01B70" w:rsidP="00B34A85">
      <w:pPr>
        <w:pStyle w:val="Odsekzoznamu"/>
        <w:jc w:val="left"/>
      </w:pPr>
    </w:p>
    <w:p w:rsidR="00907F1B" w:rsidRPr="009D5D31" w:rsidRDefault="00907F1B" w:rsidP="00B34A85">
      <w:pPr>
        <w:jc w:val="left"/>
      </w:pPr>
    </w:p>
    <w:p w:rsidR="00037F23" w:rsidRPr="009D5D31" w:rsidRDefault="00037F23" w:rsidP="00B34A85">
      <w:pPr>
        <w:jc w:val="left"/>
      </w:pPr>
      <w:r w:rsidRPr="009D5D31">
        <w:t xml:space="preserve">Za </w:t>
      </w:r>
      <w:r w:rsidR="00056360">
        <w:t>K</w:t>
      </w:r>
      <w:r w:rsidRPr="009D5D31">
        <w:t>upujúceho</w:t>
      </w:r>
      <w:r w:rsidRPr="009D5D31">
        <w:tab/>
        <w:t xml:space="preserve">  </w:t>
      </w:r>
      <w:r w:rsidR="00C01B70" w:rsidRPr="009D5D31">
        <w:tab/>
      </w:r>
      <w:r w:rsidR="00C01B70" w:rsidRPr="009D5D31">
        <w:tab/>
      </w:r>
      <w:r w:rsidR="00C01B70" w:rsidRPr="009D5D31">
        <w:tab/>
      </w:r>
      <w:r w:rsidR="00C01B70" w:rsidRPr="009D5D31">
        <w:tab/>
      </w:r>
      <w:r w:rsidR="00C01B70" w:rsidRPr="009D5D31">
        <w:tab/>
      </w:r>
      <w:r w:rsidRPr="009D5D31">
        <w:t xml:space="preserve">Za </w:t>
      </w:r>
      <w:r w:rsidR="00056360">
        <w:t>P</w:t>
      </w:r>
      <w:r w:rsidRPr="009D5D31">
        <w:t>redávajúceho</w:t>
      </w:r>
    </w:p>
    <w:p w:rsidR="00037F23" w:rsidRPr="009D5D31" w:rsidRDefault="00037F23" w:rsidP="00B34A85"/>
    <w:p w:rsidR="00037F23" w:rsidRPr="009D5D31" w:rsidRDefault="00037F23" w:rsidP="00B34A85">
      <w:r w:rsidRPr="009D5D31">
        <w:t>V</w:t>
      </w:r>
      <w:r w:rsidR="00C01B70" w:rsidRPr="009D5D31">
        <w:t> </w:t>
      </w:r>
      <w:r w:rsidR="00EC6739" w:rsidRPr="009D5D31">
        <w:t>..................................</w:t>
      </w:r>
      <w:r w:rsidR="00C01B70" w:rsidRPr="009D5D31">
        <w:t>,</w:t>
      </w:r>
      <w:r w:rsidRPr="009D5D31">
        <w:t xml:space="preserve"> dňa .....................</w:t>
      </w:r>
      <w:r w:rsidR="00C01B70" w:rsidRPr="009D5D31">
        <w:t xml:space="preserve">.                      </w:t>
      </w:r>
      <w:r w:rsidRPr="009D5D31">
        <w:t>V ............................ dňa</w:t>
      </w:r>
      <w:r w:rsidR="00056360">
        <w:t xml:space="preserve"> </w:t>
      </w:r>
      <w:r w:rsidR="00056360" w:rsidRPr="009D5D31">
        <w:t>......................</w:t>
      </w:r>
      <w:r w:rsidRPr="009D5D31">
        <w:t xml:space="preserve"> </w:t>
      </w:r>
    </w:p>
    <w:p w:rsidR="00037F23" w:rsidRPr="009D5D31" w:rsidRDefault="00037F23" w:rsidP="00B34A85"/>
    <w:p w:rsidR="00037F23" w:rsidRPr="009D5D31" w:rsidRDefault="00037F23" w:rsidP="00B34A85"/>
    <w:p w:rsidR="00EC6739" w:rsidRPr="009B7D2D" w:rsidRDefault="00EC6739" w:rsidP="00B34A85"/>
    <w:p w:rsidR="004C0184" w:rsidRDefault="004C0184" w:rsidP="00B34A85"/>
    <w:p w:rsidR="00B34A85" w:rsidRDefault="00B34A85" w:rsidP="00B34A85"/>
    <w:p w:rsidR="00B34A85" w:rsidRDefault="00B34A85" w:rsidP="00B34A85"/>
    <w:p w:rsidR="00B34A85" w:rsidRDefault="00B34A85" w:rsidP="00B34A85"/>
    <w:p w:rsidR="00B34A85" w:rsidRDefault="00B34A85" w:rsidP="00B34A85"/>
    <w:p w:rsidR="00B34A85" w:rsidRDefault="00B34A85" w:rsidP="00B34A85"/>
    <w:p w:rsidR="00B34A85" w:rsidRDefault="00B34A85" w:rsidP="00B34A85"/>
    <w:p w:rsidR="00B34A85" w:rsidRDefault="00B34A85" w:rsidP="00B34A85"/>
    <w:p w:rsidR="00B34A85" w:rsidRDefault="00B34A85" w:rsidP="00B34A85"/>
    <w:p w:rsidR="00B34A85" w:rsidRDefault="00B34A85" w:rsidP="00B34A85"/>
    <w:p w:rsidR="00B34A85" w:rsidRDefault="00B34A85" w:rsidP="00B34A85"/>
    <w:p w:rsidR="00B34A85" w:rsidRDefault="00B34A85" w:rsidP="00B34A85">
      <w:pPr>
        <w:sectPr w:rsidR="00B34A8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34A85" w:rsidRDefault="00B34A85" w:rsidP="00B34A85">
      <w:r>
        <w:lastRenderedPageBreak/>
        <w:t>Príloha č.1</w:t>
      </w:r>
    </w:p>
    <w:p w:rsidR="00B34A85" w:rsidRDefault="00B34A85" w:rsidP="00B34A85">
      <w:pPr>
        <w:jc w:val="left"/>
      </w:pPr>
      <w:r>
        <w:t>Špecifikácia</w:t>
      </w:r>
    </w:p>
    <w:tbl>
      <w:tblPr>
        <w:tblW w:w="14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"/>
        <w:gridCol w:w="5260"/>
        <w:gridCol w:w="1900"/>
        <w:gridCol w:w="1440"/>
        <w:gridCol w:w="1900"/>
        <w:gridCol w:w="2400"/>
        <w:gridCol w:w="406"/>
        <w:gridCol w:w="960"/>
      </w:tblGrid>
      <w:tr w:rsidR="00B34A85" w:rsidRPr="00B34A85" w:rsidTr="00B34A85">
        <w:trPr>
          <w:trHeight w:val="300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4A85" w:rsidRPr="00B34A85" w:rsidRDefault="00B34A85" w:rsidP="00B34A85">
            <w:pPr>
              <w:ind w:right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34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P.č</w:t>
            </w:r>
            <w:proofErr w:type="spellEnd"/>
            <w:r w:rsidRPr="00B34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4A85" w:rsidRPr="00B34A85" w:rsidRDefault="00B34A85" w:rsidP="00B34A85">
            <w:pPr>
              <w:ind w:right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Názov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4A85" w:rsidRPr="00B34A85" w:rsidRDefault="00B34A85" w:rsidP="00B34A85">
            <w:pPr>
              <w:ind w:right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Rozmer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4A85" w:rsidRPr="00B34A85" w:rsidRDefault="00B34A85" w:rsidP="00B34A85">
            <w:pPr>
              <w:ind w:right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Materiál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4A85" w:rsidRPr="00B34A85" w:rsidRDefault="00B34A85" w:rsidP="00B34A85">
            <w:pPr>
              <w:ind w:right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Farba</w:t>
            </w:r>
          </w:p>
        </w:tc>
        <w:tc>
          <w:tcPr>
            <w:tcW w:w="2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4A85" w:rsidRPr="00B34A85" w:rsidRDefault="00B34A85" w:rsidP="00B34A85">
            <w:pPr>
              <w:ind w:right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Účel</w:t>
            </w:r>
          </w:p>
        </w:tc>
        <w:tc>
          <w:tcPr>
            <w:tcW w:w="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4A85" w:rsidRPr="00B34A85" w:rsidRDefault="00B34A85" w:rsidP="00B34A85">
            <w:pPr>
              <w:ind w:right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MJ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4A85" w:rsidRPr="00B34A85" w:rsidRDefault="00B34A85" w:rsidP="00B34A85">
            <w:pPr>
              <w:ind w:right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Počet</w:t>
            </w:r>
          </w:p>
        </w:tc>
      </w:tr>
      <w:tr w:rsidR="00B34A85" w:rsidRPr="00B34A85" w:rsidTr="00B34A85">
        <w:trPr>
          <w:trHeight w:val="600"/>
        </w:trPr>
        <w:tc>
          <w:tcPr>
            <w:tcW w:w="4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Vyskladaná šatníková skriňa pozostávajúca z 8. skriniek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cca 162x138 cm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drevo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Cs w:val="20"/>
              </w:rPr>
            </w:pPr>
            <w:r w:rsidRPr="00B34A85">
              <w:rPr>
                <w:rFonts w:ascii="Calibri" w:hAnsi="Calibri" w:cs="Calibri"/>
                <w:color w:val="000000"/>
                <w:szCs w:val="20"/>
              </w:rPr>
              <w:t xml:space="preserve">rôznofarebné 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šatníková skriňa pre deti na odkladanie vecí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B34A85" w:rsidRPr="00B34A85" w:rsidTr="00B34A85">
        <w:trPr>
          <w:trHeight w:val="900"/>
        </w:trPr>
        <w:tc>
          <w:tcPr>
            <w:tcW w:w="4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Dvierka k šatníkovej skrini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rozmer skrine cca 162x138 cm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drevo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Cs w:val="20"/>
              </w:rPr>
            </w:pPr>
            <w:r w:rsidRPr="00B34A85">
              <w:rPr>
                <w:rFonts w:ascii="Calibri" w:hAnsi="Calibri" w:cs="Calibri"/>
                <w:color w:val="000000"/>
                <w:szCs w:val="20"/>
              </w:rPr>
              <w:t>rôznofarebné prevedenie dverí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dvierka k šatníkovej skrini pre deti na odkladanie vecí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</w:tr>
      <w:tr w:rsidR="00B34A85" w:rsidRPr="00B34A85" w:rsidTr="00B34A85">
        <w:trPr>
          <w:trHeight w:val="90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Stolová doska BUK - obdĺžnik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cca 125x80 cm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drevo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buk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stoly pre deti na činnosti - písanie, maľovanie ....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B34A85" w:rsidRPr="00B34A85" w:rsidTr="00B34A85">
        <w:trPr>
          <w:trHeight w:val="90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sada</w:t>
            </w:r>
            <w:proofErr w:type="spellEnd"/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nôh BUK - 4ks na stolovú dosku BUK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výška cca 52 cm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drevo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buk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nohy ku stolu pre deti na činnosti - písanie, maľovanie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B34A85" w:rsidRPr="00B34A85" w:rsidTr="00B34A85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drevená stolička BUK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výška sedadla cca 34 cm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drevo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sedadlo a opierka - červená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stoličky pre deti do triedy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</w:tr>
      <w:tr w:rsidR="00B34A85" w:rsidRPr="00B34A85" w:rsidTr="00B34A85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predeľovacia</w:t>
            </w:r>
            <w:proofErr w:type="spellEnd"/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stena (WC)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cca 60x120 cm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laminátová drevotrieska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zelená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predeľovacie</w:t>
            </w:r>
            <w:proofErr w:type="spellEnd"/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steny na toalety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B34A85" w:rsidRPr="00B34A85" w:rsidTr="00B34A85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spálňové ležadlo plastové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cca 134,5x58x15 cm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plast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červená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posieľky</w:t>
            </w:r>
            <w:proofErr w:type="spellEnd"/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na odpoludňajší odpočinok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62</w:t>
            </w:r>
          </w:p>
        </w:tc>
      </w:tr>
      <w:tr w:rsidR="00B34A85" w:rsidRPr="00B34A85" w:rsidTr="00B34A85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príslušenstvo k spálňovým ležadlám: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34A85" w:rsidRPr="00B34A85" w:rsidTr="00B34A85">
        <w:trPr>
          <w:trHeight w:val="120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matrac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cca 127x52x4,5 cm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pevný </w:t>
            </w:r>
            <w:proofErr w:type="spellStart"/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molitán</w:t>
            </w:r>
            <w:proofErr w:type="spellEnd"/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 bavlnenou látkou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vzorované (podľa ponuky)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príslušenstvo k postieľkam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62</w:t>
            </w:r>
          </w:p>
        </w:tc>
      </w:tr>
      <w:tr w:rsidR="00B34A85" w:rsidRPr="00B34A85" w:rsidTr="00B34A85">
        <w:trPr>
          <w:trHeight w:val="90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obliečky na paplón a vankúš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paplón: cca 135x90 cm; vankúš: cca 40x65 cm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100 % bavlna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detský vzor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príslušenstvo k postieľkam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62</w:t>
            </w:r>
          </w:p>
        </w:tc>
      </w:tr>
      <w:tr w:rsidR="00B34A85" w:rsidRPr="00B34A85" w:rsidTr="00B34A85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paplón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cca 135x90 cm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100 % bavlna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detský vzor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príslušenstvo k postieľkam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62</w:t>
            </w:r>
          </w:p>
        </w:tc>
      </w:tr>
      <w:tr w:rsidR="00B34A85" w:rsidRPr="00B34A85" w:rsidTr="00B34A85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vankúš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cca 40x65 cm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100 % bavlna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detský vzor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prísluše</w:t>
            </w:r>
            <w:bookmarkStart w:id="0" w:name="_GoBack"/>
            <w:bookmarkEnd w:id="0"/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nstvo k postieľkam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62</w:t>
            </w:r>
          </w:p>
        </w:tc>
      </w:tr>
      <w:tr w:rsidR="00B34A85" w:rsidRPr="00B34A85" w:rsidTr="00B34A85">
        <w:trPr>
          <w:trHeight w:val="90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napínacia plachta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na matrac o rozmeroch cca 127x52x4,5cm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100% bavlna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biela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príslušenstvo k postieľkam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62</w:t>
            </w:r>
          </w:p>
        </w:tc>
      </w:tr>
      <w:tr w:rsidR="00B34A85" w:rsidRPr="00B34A85" w:rsidTr="00B34A85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8. 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priestorová skriňa s 3 priehradkami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cca 103,5x94x44 cm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drevo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buk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skriňa do </w:t>
            </w:r>
            <w:proofErr w:type="spellStart"/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tiredy</w:t>
            </w:r>
            <w:proofErr w:type="spellEnd"/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na pomôcky pre deti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B34A85" w:rsidRPr="00B34A85" w:rsidTr="00B34A85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písací stôl zo zásuvkami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cca 104 x 72,4x58 cm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drevo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buk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písací stôl pre učiteľku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B34A85" w:rsidRPr="00B34A85" w:rsidTr="00B34A85">
        <w:trPr>
          <w:trHeight w:val="90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10.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koberec do triedy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cca 2x3 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nylón, spodná vrstva protišmyková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vzorovaný (podľa ponuky)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koberec do triedy na relaxačné činnosti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4A85" w:rsidRPr="00B34A85" w:rsidRDefault="00B34A85" w:rsidP="00B34A85">
            <w:pPr>
              <w:ind w:right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A85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</w:tbl>
    <w:p w:rsidR="00B34A85" w:rsidRDefault="00B34A85" w:rsidP="00B34A85">
      <w:pPr>
        <w:jc w:val="left"/>
      </w:pPr>
    </w:p>
    <w:sectPr w:rsidR="00B34A85" w:rsidSect="00B34A8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B5565"/>
    <w:multiLevelType w:val="hybridMultilevel"/>
    <w:tmpl w:val="FA16E7CA"/>
    <w:lvl w:ilvl="0" w:tplc="041B000F">
      <w:start w:val="1"/>
      <w:numFmt w:val="decimal"/>
      <w:lvlText w:val="%1."/>
      <w:lvlJc w:val="left"/>
      <w:pPr>
        <w:ind w:left="1296" w:hanging="360"/>
      </w:pPr>
    </w:lvl>
    <w:lvl w:ilvl="1" w:tplc="041B0019">
      <w:start w:val="1"/>
      <w:numFmt w:val="lowerLetter"/>
      <w:lvlText w:val="%2."/>
      <w:lvlJc w:val="left"/>
      <w:pPr>
        <w:ind w:left="2016" w:hanging="360"/>
      </w:pPr>
    </w:lvl>
    <w:lvl w:ilvl="2" w:tplc="041B001B" w:tentative="1">
      <w:start w:val="1"/>
      <w:numFmt w:val="lowerRoman"/>
      <w:lvlText w:val="%3."/>
      <w:lvlJc w:val="right"/>
      <w:pPr>
        <w:ind w:left="2736" w:hanging="180"/>
      </w:pPr>
    </w:lvl>
    <w:lvl w:ilvl="3" w:tplc="041B000F" w:tentative="1">
      <w:start w:val="1"/>
      <w:numFmt w:val="decimal"/>
      <w:lvlText w:val="%4."/>
      <w:lvlJc w:val="left"/>
      <w:pPr>
        <w:ind w:left="3456" w:hanging="360"/>
      </w:pPr>
    </w:lvl>
    <w:lvl w:ilvl="4" w:tplc="041B0019" w:tentative="1">
      <w:start w:val="1"/>
      <w:numFmt w:val="lowerLetter"/>
      <w:lvlText w:val="%5."/>
      <w:lvlJc w:val="left"/>
      <w:pPr>
        <w:ind w:left="4176" w:hanging="360"/>
      </w:pPr>
    </w:lvl>
    <w:lvl w:ilvl="5" w:tplc="041B001B" w:tentative="1">
      <w:start w:val="1"/>
      <w:numFmt w:val="lowerRoman"/>
      <w:lvlText w:val="%6."/>
      <w:lvlJc w:val="right"/>
      <w:pPr>
        <w:ind w:left="4896" w:hanging="180"/>
      </w:pPr>
    </w:lvl>
    <w:lvl w:ilvl="6" w:tplc="041B000F" w:tentative="1">
      <w:start w:val="1"/>
      <w:numFmt w:val="decimal"/>
      <w:lvlText w:val="%7."/>
      <w:lvlJc w:val="left"/>
      <w:pPr>
        <w:ind w:left="5616" w:hanging="360"/>
      </w:pPr>
    </w:lvl>
    <w:lvl w:ilvl="7" w:tplc="041B0019" w:tentative="1">
      <w:start w:val="1"/>
      <w:numFmt w:val="lowerLetter"/>
      <w:lvlText w:val="%8."/>
      <w:lvlJc w:val="left"/>
      <w:pPr>
        <w:ind w:left="6336" w:hanging="360"/>
      </w:pPr>
    </w:lvl>
    <w:lvl w:ilvl="8" w:tplc="041B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" w15:restartNumberingAfterBreak="0">
    <w:nsid w:val="07B84AB2"/>
    <w:multiLevelType w:val="hybridMultilevel"/>
    <w:tmpl w:val="C130DD6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50CBA"/>
    <w:multiLevelType w:val="hybridMultilevel"/>
    <w:tmpl w:val="2E2A77C4"/>
    <w:lvl w:ilvl="0" w:tplc="F11EAC2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24ED9"/>
    <w:multiLevelType w:val="hybridMultilevel"/>
    <w:tmpl w:val="9606E220"/>
    <w:lvl w:ilvl="0" w:tplc="041B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4AC46A4"/>
    <w:multiLevelType w:val="hybridMultilevel"/>
    <w:tmpl w:val="C130DD6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89397E"/>
    <w:multiLevelType w:val="multilevel"/>
    <w:tmpl w:val="F446CF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cs="Times New Roman"/>
        <w:b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2AC910E8"/>
    <w:multiLevelType w:val="hybridMultilevel"/>
    <w:tmpl w:val="ABE28DF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047BB6"/>
    <w:multiLevelType w:val="hybridMultilevel"/>
    <w:tmpl w:val="49967BC2"/>
    <w:lvl w:ilvl="0" w:tplc="041B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78055A7"/>
    <w:multiLevelType w:val="hybridMultilevel"/>
    <w:tmpl w:val="01161DE6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9146569"/>
    <w:multiLevelType w:val="hybridMultilevel"/>
    <w:tmpl w:val="A8C05772"/>
    <w:lvl w:ilvl="0" w:tplc="A63235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CDB70F9"/>
    <w:multiLevelType w:val="hybridMultilevel"/>
    <w:tmpl w:val="FA16E7CA"/>
    <w:lvl w:ilvl="0" w:tplc="041B000F">
      <w:start w:val="1"/>
      <w:numFmt w:val="decimal"/>
      <w:lvlText w:val="%1."/>
      <w:lvlJc w:val="left"/>
      <w:pPr>
        <w:ind w:left="1296" w:hanging="360"/>
      </w:pPr>
    </w:lvl>
    <w:lvl w:ilvl="1" w:tplc="041B0019" w:tentative="1">
      <w:start w:val="1"/>
      <w:numFmt w:val="lowerLetter"/>
      <w:lvlText w:val="%2."/>
      <w:lvlJc w:val="left"/>
      <w:pPr>
        <w:ind w:left="2016" w:hanging="360"/>
      </w:pPr>
    </w:lvl>
    <w:lvl w:ilvl="2" w:tplc="041B001B" w:tentative="1">
      <w:start w:val="1"/>
      <w:numFmt w:val="lowerRoman"/>
      <w:lvlText w:val="%3."/>
      <w:lvlJc w:val="right"/>
      <w:pPr>
        <w:ind w:left="2736" w:hanging="180"/>
      </w:pPr>
    </w:lvl>
    <w:lvl w:ilvl="3" w:tplc="041B000F" w:tentative="1">
      <w:start w:val="1"/>
      <w:numFmt w:val="decimal"/>
      <w:lvlText w:val="%4."/>
      <w:lvlJc w:val="left"/>
      <w:pPr>
        <w:ind w:left="3456" w:hanging="360"/>
      </w:pPr>
    </w:lvl>
    <w:lvl w:ilvl="4" w:tplc="041B0019" w:tentative="1">
      <w:start w:val="1"/>
      <w:numFmt w:val="lowerLetter"/>
      <w:lvlText w:val="%5."/>
      <w:lvlJc w:val="left"/>
      <w:pPr>
        <w:ind w:left="4176" w:hanging="360"/>
      </w:pPr>
    </w:lvl>
    <w:lvl w:ilvl="5" w:tplc="041B001B" w:tentative="1">
      <w:start w:val="1"/>
      <w:numFmt w:val="lowerRoman"/>
      <w:lvlText w:val="%6."/>
      <w:lvlJc w:val="right"/>
      <w:pPr>
        <w:ind w:left="4896" w:hanging="180"/>
      </w:pPr>
    </w:lvl>
    <w:lvl w:ilvl="6" w:tplc="041B000F" w:tentative="1">
      <w:start w:val="1"/>
      <w:numFmt w:val="decimal"/>
      <w:lvlText w:val="%7."/>
      <w:lvlJc w:val="left"/>
      <w:pPr>
        <w:ind w:left="5616" w:hanging="360"/>
      </w:pPr>
    </w:lvl>
    <w:lvl w:ilvl="7" w:tplc="041B0019" w:tentative="1">
      <w:start w:val="1"/>
      <w:numFmt w:val="lowerLetter"/>
      <w:lvlText w:val="%8."/>
      <w:lvlJc w:val="left"/>
      <w:pPr>
        <w:ind w:left="6336" w:hanging="360"/>
      </w:pPr>
    </w:lvl>
    <w:lvl w:ilvl="8" w:tplc="041B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1" w15:restartNumberingAfterBreak="0">
    <w:nsid w:val="3CE54E2F"/>
    <w:multiLevelType w:val="hybridMultilevel"/>
    <w:tmpl w:val="C0CE3DB6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41222A7"/>
    <w:multiLevelType w:val="hybridMultilevel"/>
    <w:tmpl w:val="1212C44A"/>
    <w:lvl w:ilvl="0" w:tplc="2DE40098">
      <w:start w:val="2"/>
      <w:numFmt w:val="bullet"/>
      <w:lvlText w:val="-"/>
      <w:lvlJc w:val="left"/>
      <w:pPr>
        <w:ind w:left="126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58D0819"/>
    <w:multiLevelType w:val="multilevel"/>
    <w:tmpl w:val="3BCEC2DC"/>
    <w:lvl w:ilvl="0">
      <w:start w:val="1"/>
      <w:numFmt w:val="decimal"/>
      <w:lvlText w:val="%1."/>
      <w:lvlJc w:val="left"/>
      <w:pPr>
        <w:ind w:left="6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95E59E8"/>
    <w:multiLevelType w:val="hybridMultilevel"/>
    <w:tmpl w:val="FA16E7CA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5765F5"/>
    <w:multiLevelType w:val="hybridMultilevel"/>
    <w:tmpl w:val="FA16E7CA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004E24"/>
    <w:multiLevelType w:val="hybridMultilevel"/>
    <w:tmpl w:val="5680EA64"/>
    <w:lvl w:ilvl="0" w:tplc="041B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E621EB"/>
    <w:multiLevelType w:val="hybridMultilevel"/>
    <w:tmpl w:val="335EF704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ED67AF6"/>
    <w:multiLevelType w:val="hybridMultilevel"/>
    <w:tmpl w:val="FA16E7CA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215691"/>
    <w:multiLevelType w:val="hybridMultilevel"/>
    <w:tmpl w:val="FA16E7CA"/>
    <w:lvl w:ilvl="0" w:tplc="041B000F">
      <w:start w:val="1"/>
      <w:numFmt w:val="decimal"/>
      <w:lvlText w:val="%1."/>
      <w:lvlJc w:val="left"/>
      <w:pPr>
        <w:ind w:left="1296" w:hanging="360"/>
      </w:pPr>
    </w:lvl>
    <w:lvl w:ilvl="1" w:tplc="041B0019" w:tentative="1">
      <w:start w:val="1"/>
      <w:numFmt w:val="lowerLetter"/>
      <w:lvlText w:val="%2."/>
      <w:lvlJc w:val="left"/>
      <w:pPr>
        <w:ind w:left="2016" w:hanging="360"/>
      </w:pPr>
    </w:lvl>
    <w:lvl w:ilvl="2" w:tplc="041B001B" w:tentative="1">
      <w:start w:val="1"/>
      <w:numFmt w:val="lowerRoman"/>
      <w:lvlText w:val="%3."/>
      <w:lvlJc w:val="right"/>
      <w:pPr>
        <w:ind w:left="2736" w:hanging="180"/>
      </w:pPr>
    </w:lvl>
    <w:lvl w:ilvl="3" w:tplc="041B000F" w:tentative="1">
      <w:start w:val="1"/>
      <w:numFmt w:val="decimal"/>
      <w:lvlText w:val="%4."/>
      <w:lvlJc w:val="left"/>
      <w:pPr>
        <w:ind w:left="3456" w:hanging="360"/>
      </w:pPr>
    </w:lvl>
    <w:lvl w:ilvl="4" w:tplc="041B0019" w:tentative="1">
      <w:start w:val="1"/>
      <w:numFmt w:val="lowerLetter"/>
      <w:lvlText w:val="%5."/>
      <w:lvlJc w:val="left"/>
      <w:pPr>
        <w:ind w:left="4176" w:hanging="360"/>
      </w:pPr>
    </w:lvl>
    <w:lvl w:ilvl="5" w:tplc="041B001B" w:tentative="1">
      <w:start w:val="1"/>
      <w:numFmt w:val="lowerRoman"/>
      <w:lvlText w:val="%6."/>
      <w:lvlJc w:val="right"/>
      <w:pPr>
        <w:ind w:left="4896" w:hanging="180"/>
      </w:pPr>
    </w:lvl>
    <w:lvl w:ilvl="6" w:tplc="041B000F" w:tentative="1">
      <w:start w:val="1"/>
      <w:numFmt w:val="decimal"/>
      <w:lvlText w:val="%7."/>
      <w:lvlJc w:val="left"/>
      <w:pPr>
        <w:ind w:left="5616" w:hanging="360"/>
      </w:pPr>
    </w:lvl>
    <w:lvl w:ilvl="7" w:tplc="041B0019" w:tentative="1">
      <w:start w:val="1"/>
      <w:numFmt w:val="lowerLetter"/>
      <w:lvlText w:val="%8."/>
      <w:lvlJc w:val="left"/>
      <w:pPr>
        <w:ind w:left="6336" w:hanging="360"/>
      </w:pPr>
    </w:lvl>
    <w:lvl w:ilvl="8" w:tplc="041B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0" w15:restartNumberingAfterBreak="0">
    <w:nsid w:val="7D504C8E"/>
    <w:multiLevelType w:val="hybridMultilevel"/>
    <w:tmpl w:val="1A404C0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18"/>
  </w:num>
  <w:num w:numId="4">
    <w:abstractNumId w:val="15"/>
  </w:num>
  <w:num w:numId="5">
    <w:abstractNumId w:val="14"/>
  </w:num>
  <w:num w:numId="6">
    <w:abstractNumId w:val="10"/>
  </w:num>
  <w:num w:numId="7">
    <w:abstractNumId w:val="19"/>
  </w:num>
  <w:num w:numId="8">
    <w:abstractNumId w:val="3"/>
  </w:num>
  <w:num w:numId="9">
    <w:abstractNumId w:val="7"/>
  </w:num>
  <w:num w:numId="10">
    <w:abstractNumId w:val="9"/>
  </w:num>
  <w:num w:numId="11">
    <w:abstractNumId w:val="12"/>
  </w:num>
  <w:num w:numId="12">
    <w:abstractNumId w:val="0"/>
  </w:num>
  <w:num w:numId="13">
    <w:abstractNumId w:val="4"/>
  </w:num>
  <w:num w:numId="14">
    <w:abstractNumId w:val="6"/>
  </w:num>
  <w:num w:numId="15">
    <w:abstractNumId w:val="17"/>
  </w:num>
  <w:num w:numId="16">
    <w:abstractNumId w:val="2"/>
  </w:num>
  <w:num w:numId="17">
    <w:abstractNumId w:val="11"/>
  </w:num>
  <w:num w:numId="18">
    <w:abstractNumId w:val="8"/>
  </w:num>
  <w:num w:numId="19">
    <w:abstractNumId w:val="20"/>
  </w:num>
  <w:num w:numId="20">
    <w:abstractNumId w:val="16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ABD"/>
    <w:rsid w:val="000038C7"/>
    <w:rsid w:val="00031CBF"/>
    <w:rsid w:val="00037F23"/>
    <w:rsid w:val="000555DB"/>
    <w:rsid w:val="00056360"/>
    <w:rsid w:val="000818FC"/>
    <w:rsid w:val="00081EB5"/>
    <w:rsid w:val="00097BDB"/>
    <w:rsid w:val="000A5984"/>
    <w:rsid w:val="000B1B94"/>
    <w:rsid w:val="000E0637"/>
    <w:rsid w:val="0010004C"/>
    <w:rsid w:val="0011227A"/>
    <w:rsid w:val="001228FC"/>
    <w:rsid w:val="00125DCA"/>
    <w:rsid w:val="00164E65"/>
    <w:rsid w:val="00167AFF"/>
    <w:rsid w:val="00187C41"/>
    <w:rsid w:val="00187F76"/>
    <w:rsid w:val="00196E3B"/>
    <w:rsid w:val="001A2616"/>
    <w:rsid w:val="001D28FA"/>
    <w:rsid w:val="001E0B46"/>
    <w:rsid w:val="001F2E01"/>
    <w:rsid w:val="00200B9B"/>
    <w:rsid w:val="0020373A"/>
    <w:rsid w:val="0021500D"/>
    <w:rsid w:val="002400B6"/>
    <w:rsid w:val="002559DF"/>
    <w:rsid w:val="00260728"/>
    <w:rsid w:val="00261D02"/>
    <w:rsid w:val="0026582A"/>
    <w:rsid w:val="002816CA"/>
    <w:rsid w:val="002850B0"/>
    <w:rsid w:val="002A14D1"/>
    <w:rsid w:val="002B06AF"/>
    <w:rsid w:val="002B0ADF"/>
    <w:rsid w:val="002D3821"/>
    <w:rsid w:val="002E00F5"/>
    <w:rsid w:val="002E7C2F"/>
    <w:rsid w:val="002F3B7B"/>
    <w:rsid w:val="0032143C"/>
    <w:rsid w:val="00321A46"/>
    <w:rsid w:val="00321CFD"/>
    <w:rsid w:val="0036084C"/>
    <w:rsid w:val="003935FA"/>
    <w:rsid w:val="003A7B87"/>
    <w:rsid w:val="003C3B77"/>
    <w:rsid w:val="003D57CA"/>
    <w:rsid w:val="003D690D"/>
    <w:rsid w:val="003E2F0B"/>
    <w:rsid w:val="003F7C70"/>
    <w:rsid w:val="00435329"/>
    <w:rsid w:val="00464473"/>
    <w:rsid w:val="00482F72"/>
    <w:rsid w:val="004C0184"/>
    <w:rsid w:val="004C6341"/>
    <w:rsid w:val="004C65CC"/>
    <w:rsid w:val="004C6ED3"/>
    <w:rsid w:val="004D0A77"/>
    <w:rsid w:val="00501BDF"/>
    <w:rsid w:val="00547AB9"/>
    <w:rsid w:val="00577B47"/>
    <w:rsid w:val="0058557F"/>
    <w:rsid w:val="0060619D"/>
    <w:rsid w:val="006113E7"/>
    <w:rsid w:val="0061467D"/>
    <w:rsid w:val="00635AED"/>
    <w:rsid w:val="006531F0"/>
    <w:rsid w:val="0066512C"/>
    <w:rsid w:val="00680C61"/>
    <w:rsid w:val="006A7203"/>
    <w:rsid w:val="006B0EFA"/>
    <w:rsid w:val="006C56EE"/>
    <w:rsid w:val="006C6BBE"/>
    <w:rsid w:val="006E3994"/>
    <w:rsid w:val="006F37E6"/>
    <w:rsid w:val="0073202B"/>
    <w:rsid w:val="00743985"/>
    <w:rsid w:val="007628D4"/>
    <w:rsid w:val="00774A91"/>
    <w:rsid w:val="00784F6B"/>
    <w:rsid w:val="007A4315"/>
    <w:rsid w:val="007A7AA2"/>
    <w:rsid w:val="00803EEA"/>
    <w:rsid w:val="00810719"/>
    <w:rsid w:val="00825BA5"/>
    <w:rsid w:val="00831F9D"/>
    <w:rsid w:val="00845313"/>
    <w:rsid w:val="008472E8"/>
    <w:rsid w:val="00850636"/>
    <w:rsid w:val="00862914"/>
    <w:rsid w:val="00875AFA"/>
    <w:rsid w:val="00883435"/>
    <w:rsid w:val="008A5844"/>
    <w:rsid w:val="008C78B9"/>
    <w:rsid w:val="008D256E"/>
    <w:rsid w:val="008F5BBB"/>
    <w:rsid w:val="00900387"/>
    <w:rsid w:val="0090624B"/>
    <w:rsid w:val="00907F1B"/>
    <w:rsid w:val="00925ABD"/>
    <w:rsid w:val="00934164"/>
    <w:rsid w:val="00961F91"/>
    <w:rsid w:val="00984DCF"/>
    <w:rsid w:val="009A1C14"/>
    <w:rsid w:val="009B0487"/>
    <w:rsid w:val="009B2221"/>
    <w:rsid w:val="009B4FD0"/>
    <w:rsid w:val="009B7D2D"/>
    <w:rsid w:val="009D437D"/>
    <w:rsid w:val="009D5D31"/>
    <w:rsid w:val="009F10EC"/>
    <w:rsid w:val="009F4029"/>
    <w:rsid w:val="00A16524"/>
    <w:rsid w:val="00A25B2B"/>
    <w:rsid w:val="00A33647"/>
    <w:rsid w:val="00A50819"/>
    <w:rsid w:val="00A7118E"/>
    <w:rsid w:val="00A735AD"/>
    <w:rsid w:val="00A75BBC"/>
    <w:rsid w:val="00A80F50"/>
    <w:rsid w:val="00A816A2"/>
    <w:rsid w:val="00A83B40"/>
    <w:rsid w:val="00A84CCA"/>
    <w:rsid w:val="00A9002C"/>
    <w:rsid w:val="00A953A3"/>
    <w:rsid w:val="00AA480B"/>
    <w:rsid w:val="00AB279F"/>
    <w:rsid w:val="00AF11C8"/>
    <w:rsid w:val="00AF3D63"/>
    <w:rsid w:val="00B006B9"/>
    <w:rsid w:val="00B067B0"/>
    <w:rsid w:val="00B34A85"/>
    <w:rsid w:val="00B748E8"/>
    <w:rsid w:val="00B92C0F"/>
    <w:rsid w:val="00BA3F23"/>
    <w:rsid w:val="00BA5BD0"/>
    <w:rsid w:val="00BD05DC"/>
    <w:rsid w:val="00BD7A42"/>
    <w:rsid w:val="00C01B70"/>
    <w:rsid w:val="00C059C3"/>
    <w:rsid w:val="00C325E4"/>
    <w:rsid w:val="00C44C3D"/>
    <w:rsid w:val="00C9244F"/>
    <w:rsid w:val="00C94B87"/>
    <w:rsid w:val="00CC01F1"/>
    <w:rsid w:val="00CD397D"/>
    <w:rsid w:val="00D04DA8"/>
    <w:rsid w:val="00D108E2"/>
    <w:rsid w:val="00D116F4"/>
    <w:rsid w:val="00D302C6"/>
    <w:rsid w:val="00D33C23"/>
    <w:rsid w:val="00D60807"/>
    <w:rsid w:val="00D6134B"/>
    <w:rsid w:val="00D7041E"/>
    <w:rsid w:val="00D7762C"/>
    <w:rsid w:val="00DA5B80"/>
    <w:rsid w:val="00DB0A7B"/>
    <w:rsid w:val="00DC516E"/>
    <w:rsid w:val="00DE0031"/>
    <w:rsid w:val="00DE3F6D"/>
    <w:rsid w:val="00DF15C7"/>
    <w:rsid w:val="00E00DC0"/>
    <w:rsid w:val="00E10BFF"/>
    <w:rsid w:val="00E1381A"/>
    <w:rsid w:val="00E155FA"/>
    <w:rsid w:val="00E2679A"/>
    <w:rsid w:val="00E31703"/>
    <w:rsid w:val="00E3779B"/>
    <w:rsid w:val="00E51D87"/>
    <w:rsid w:val="00EA55B3"/>
    <w:rsid w:val="00EC4A4D"/>
    <w:rsid w:val="00EC6739"/>
    <w:rsid w:val="00EC7013"/>
    <w:rsid w:val="00ED31AC"/>
    <w:rsid w:val="00ED633D"/>
    <w:rsid w:val="00F13D6C"/>
    <w:rsid w:val="00F228D8"/>
    <w:rsid w:val="00F4753F"/>
    <w:rsid w:val="00F5082E"/>
    <w:rsid w:val="00F52693"/>
    <w:rsid w:val="00F87074"/>
    <w:rsid w:val="00F90203"/>
    <w:rsid w:val="00F92231"/>
    <w:rsid w:val="00FA228A"/>
    <w:rsid w:val="00FA3B03"/>
    <w:rsid w:val="00FB4038"/>
    <w:rsid w:val="00FC1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F344F"/>
  <w15:chartTrackingRefBased/>
  <w15:docId w15:val="{57BE3AB2-5146-4D1B-A405-A63D4ED2C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autoRedefine/>
    <w:qFormat/>
    <w:rsid w:val="00B34A85"/>
    <w:pPr>
      <w:spacing w:after="0" w:line="240" w:lineRule="auto"/>
      <w:ind w:right="113"/>
      <w:jc w:val="right"/>
    </w:pPr>
    <w:rPr>
      <w:rFonts w:ascii="Arial" w:eastAsia="Times New Roman" w:hAnsi="Arial" w:cs="Arial"/>
      <w:sz w:val="20"/>
      <w:szCs w:val="24"/>
      <w:lang w:eastAsia="sk-SK"/>
    </w:rPr>
  </w:style>
  <w:style w:type="paragraph" w:styleId="Nadpis7">
    <w:name w:val="heading 7"/>
    <w:basedOn w:val="Normlny"/>
    <w:next w:val="Normlny"/>
    <w:link w:val="Nadpis7Char"/>
    <w:qFormat/>
    <w:rsid w:val="00037F23"/>
    <w:pPr>
      <w:keepNext/>
      <w:spacing w:line="360" w:lineRule="auto"/>
      <w:jc w:val="both"/>
      <w:outlineLvl w:val="6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7Char">
    <w:name w:val="Nadpis 7 Char"/>
    <w:basedOn w:val="Predvolenpsmoodseku"/>
    <w:link w:val="Nadpis7"/>
    <w:rsid w:val="00037F23"/>
    <w:rPr>
      <w:rFonts w:ascii="Arial" w:eastAsia="Times New Roman" w:hAnsi="Arial" w:cs="Times New Roman"/>
      <w:b/>
      <w:bCs/>
      <w:sz w:val="20"/>
      <w:szCs w:val="24"/>
      <w:u w:val="single"/>
      <w:lang w:eastAsia="sk-SK"/>
    </w:rPr>
  </w:style>
  <w:style w:type="paragraph" w:styleId="Zarkazkladnhotextu2">
    <w:name w:val="Body Text Indent 2"/>
    <w:basedOn w:val="Normlny"/>
    <w:link w:val="Zarkazkladnhotextu2Char"/>
    <w:rsid w:val="00037F23"/>
    <w:pPr>
      <w:ind w:left="360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037F23"/>
    <w:rPr>
      <w:rFonts w:ascii="Arial" w:eastAsia="Times New Roman" w:hAnsi="Arial" w:cs="Times New Roman"/>
      <w:sz w:val="20"/>
      <w:szCs w:val="24"/>
      <w:lang w:eastAsia="sk-SK"/>
    </w:rPr>
  </w:style>
  <w:style w:type="paragraph" w:styleId="Odsekzoznamu">
    <w:name w:val="List Paragraph"/>
    <w:aliases w:val="body"/>
    <w:basedOn w:val="Normlny"/>
    <w:link w:val="OdsekzoznamuChar"/>
    <w:uiPriority w:val="34"/>
    <w:qFormat/>
    <w:rsid w:val="00037F23"/>
    <w:pPr>
      <w:ind w:left="708"/>
    </w:pPr>
  </w:style>
  <w:style w:type="paragraph" w:customStyle="1" w:styleId="Bezriadkovania1">
    <w:name w:val="Bez riadkovania1"/>
    <w:uiPriority w:val="99"/>
    <w:qFormat/>
    <w:rsid w:val="00037F23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ra">
    <w:name w:val="ra"/>
    <w:basedOn w:val="Predvolenpsmoodseku"/>
    <w:rsid w:val="00037F23"/>
  </w:style>
  <w:style w:type="character" w:styleId="Hypertextovprepojenie">
    <w:name w:val="Hyperlink"/>
    <w:basedOn w:val="Predvolenpsmoodseku"/>
    <w:uiPriority w:val="99"/>
    <w:unhideWhenUsed/>
    <w:rsid w:val="00DB0A7B"/>
    <w:rPr>
      <w:color w:val="0563C1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6072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60728"/>
    <w:rPr>
      <w:rFonts w:ascii="Segoe UI" w:eastAsia="Times New Roman" w:hAnsi="Segoe UI" w:cs="Segoe UI"/>
      <w:sz w:val="18"/>
      <w:szCs w:val="18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EC7013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EC7013"/>
    <w:rPr>
      <w:rFonts w:ascii="Arial" w:eastAsia="Times New Roman" w:hAnsi="Arial" w:cs="Times New Roman"/>
      <w:sz w:val="20"/>
      <w:szCs w:val="24"/>
      <w:lang w:eastAsia="sk-SK"/>
    </w:rPr>
  </w:style>
  <w:style w:type="character" w:styleId="Nevyrieenzmienka">
    <w:name w:val="Unresolved Mention"/>
    <w:basedOn w:val="Predvolenpsmoodseku"/>
    <w:uiPriority w:val="99"/>
    <w:semiHidden/>
    <w:unhideWhenUsed/>
    <w:rsid w:val="00E3779B"/>
    <w:rPr>
      <w:color w:val="808080"/>
      <w:shd w:val="clear" w:color="auto" w:fill="E6E6E6"/>
    </w:rPr>
  </w:style>
  <w:style w:type="character" w:customStyle="1" w:styleId="OdsekzoznamuChar">
    <w:name w:val="Odsek zoznamu Char"/>
    <w:aliases w:val="body Char"/>
    <w:link w:val="Odsekzoznamu"/>
    <w:uiPriority w:val="34"/>
    <w:locked/>
    <w:rsid w:val="008472E8"/>
    <w:rPr>
      <w:rFonts w:ascii="Arial" w:eastAsia="Times New Roman" w:hAnsi="Arial" w:cs="Arial"/>
      <w:sz w:val="20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54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esarskemlynany.s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6</Pages>
  <Words>1517</Words>
  <Characters>8652</Characters>
  <Application>Microsoft Office Word</Application>
  <DocSecurity>0</DocSecurity>
  <Lines>72</Lines>
  <Paragraphs>20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Patrik Arendas</dc:creator>
  <cp:keywords/>
  <dc:description/>
  <cp:lastModifiedBy>Miriam Andelova</cp:lastModifiedBy>
  <cp:revision>155</cp:revision>
  <cp:lastPrinted>2018-01-19T08:27:00Z</cp:lastPrinted>
  <dcterms:created xsi:type="dcterms:W3CDTF">2017-02-17T08:23:00Z</dcterms:created>
  <dcterms:modified xsi:type="dcterms:W3CDTF">2018-01-19T08:28:00Z</dcterms:modified>
</cp:coreProperties>
</file>